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2E" w:rsidRDefault="0061002E" w:rsidP="0061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Уполномоченный по правам ребенка </w:t>
      </w:r>
    </w:p>
    <w:p w:rsidR="0061002E" w:rsidRPr="004D2954" w:rsidRDefault="0061002E" w:rsidP="0061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Ярославской области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002E" w:rsidRPr="004D2954" w:rsidRDefault="0061002E" w:rsidP="0061002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2954">
        <w:rPr>
          <w:rFonts w:ascii="Times New Roman" w:hAnsi="Times New Roman" w:cs="Times New Roman"/>
          <w:b/>
          <w:sz w:val="48"/>
          <w:szCs w:val="48"/>
        </w:rPr>
        <w:t>Сборник материалов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4D2954">
        <w:rPr>
          <w:rFonts w:ascii="Times New Roman" w:hAnsi="Times New Roman" w:cs="Times New Roman"/>
          <w:sz w:val="36"/>
          <w:szCs w:val="36"/>
        </w:rPr>
        <w:t xml:space="preserve"> помощь Уполномоченному 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D2954">
        <w:rPr>
          <w:rFonts w:ascii="Times New Roman" w:hAnsi="Times New Roman" w:cs="Times New Roman"/>
          <w:sz w:val="36"/>
          <w:szCs w:val="36"/>
        </w:rPr>
        <w:t>по правам участников образовательного процесса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образовательных учреждениях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Ярославской области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Ярославль</w:t>
      </w:r>
    </w:p>
    <w:p w:rsidR="0061002E" w:rsidRDefault="0061002E" w:rsidP="0061002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002E" w:rsidRDefault="0061002E" w:rsidP="0061002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002E" w:rsidRPr="00FD3D3F" w:rsidRDefault="0061002E" w:rsidP="00854685">
      <w:pPr>
        <w:pStyle w:val="a3"/>
        <w:ind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D3F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3D3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3D3F">
        <w:rPr>
          <w:rFonts w:ascii="Times New Roman" w:hAnsi="Times New Roman" w:cs="Times New Roman"/>
          <w:b/>
          <w:sz w:val="36"/>
          <w:szCs w:val="36"/>
        </w:rPr>
        <w:t>Предисловие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476">
        <w:rPr>
          <w:rFonts w:ascii="Times New Roman" w:hAnsi="Times New Roman" w:cs="Times New Roman"/>
          <w:b/>
          <w:sz w:val="28"/>
          <w:szCs w:val="28"/>
        </w:rPr>
        <w:t>1. Основы организации деятельности Уполномоченного по правам участников образовательного процесса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1.1. Организационно-правовые основы деятельности Уполномоченного по правам участников образовательного процесса.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1.2. Алгоритм действий Уполномоченного по правам участников образовательного процесса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1.3. Схема взаимодействия Уполномоченного по правам участников образовательного процесса с органами учреждениями и организациями государственной и муниципальной власти.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1.4. Схема органов и учреждений системы профилактики безнадзорности и правонарушений несовершеннолетних.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1.5. Перечень документов и их образцы.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1.6. Обеспечение деятельности Уполномоченного по правам участников образовательного процесса.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1.7. Алгоритм составления аналитического доклада Уполномоченного по правам участников образовательного процесса.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476">
        <w:rPr>
          <w:rFonts w:ascii="Times New Roman" w:hAnsi="Times New Roman" w:cs="Times New Roman"/>
          <w:b/>
          <w:sz w:val="28"/>
          <w:szCs w:val="28"/>
        </w:rPr>
        <w:t>2. Правовое просвещение участников образовательного учреждения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2.1.</w:t>
      </w:r>
      <w:r w:rsidRPr="00E52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2476">
        <w:rPr>
          <w:rFonts w:ascii="Times New Roman" w:hAnsi="Times New Roman" w:cs="Times New Roman"/>
          <w:i/>
          <w:sz w:val="28"/>
          <w:szCs w:val="28"/>
        </w:rPr>
        <w:t>Положение о ежегодном  областном конкурсе «Дети – Творчество - Право»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2.2.</w:t>
      </w:r>
      <w:r w:rsidRPr="00E52476">
        <w:t xml:space="preserve"> </w:t>
      </w:r>
      <w:r w:rsidR="00854685" w:rsidRPr="00E52476">
        <w:rPr>
          <w:rFonts w:ascii="Times New Roman" w:hAnsi="Times New Roman" w:cs="Times New Roman"/>
          <w:i/>
          <w:sz w:val="28"/>
          <w:szCs w:val="28"/>
        </w:rPr>
        <w:t xml:space="preserve">Примерные </w:t>
      </w:r>
      <w:r w:rsidRPr="00E52476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854685" w:rsidRPr="00E5247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52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685" w:rsidRPr="00E5247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2.3. Рекомендации по проведению акций правовой направленности.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476">
        <w:rPr>
          <w:rFonts w:ascii="Times New Roman" w:hAnsi="Times New Roman" w:cs="Times New Roman"/>
          <w:b/>
          <w:sz w:val="28"/>
          <w:szCs w:val="28"/>
        </w:rPr>
        <w:t>3. Справочный материал для использования в работе Уполномоченных по правам участников образовательного процесса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3.1. Права и обязанности учащихся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 xml:space="preserve">3.2. Права, обязанности и ответственность учителя и классного руководителя 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3.3. Права и обязанности родителей (законных представителей)</w:t>
      </w:r>
    </w:p>
    <w:p w:rsidR="0061002E" w:rsidRPr="00E52476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476">
        <w:rPr>
          <w:rFonts w:ascii="Times New Roman" w:hAnsi="Times New Roman" w:cs="Times New Roman"/>
          <w:i/>
          <w:sz w:val="28"/>
          <w:szCs w:val="28"/>
        </w:rPr>
        <w:t>3.4. Полезные телефоны</w:t>
      </w:r>
    </w:p>
    <w:p w:rsidR="0061002E" w:rsidRPr="00E52476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02E" w:rsidRPr="00E52476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476">
        <w:rPr>
          <w:rFonts w:ascii="Times New Roman" w:hAnsi="Times New Roman" w:cs="Times New Roman"/>
          <w:b/>
          <w:sz w:val="32"/>
          <w:szCs w:val="32"/>
        </w:rPr>
        <w:t xml:space="preserve">  Основы организации деятельности </w:t>
      </w:r>
    </w:p>
    <w:p w:rsidR="0061002E" w:rsidRPr="00E52476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476">
        <w:rPr>
          <w:rFonts w:ascii="Times New Roman" w:hAnsi="Times New Roman" w:cs="Times New Roman"/>
          <w:b/>
          <w:sz w:val="32"/>
          <w:szCs w:val="32"/>
        </w:rPr>
        <w:t>Уполномоченного по правам участников образовательного процесса</w:t>
      </w:r>
    </w:p>
    <w:p w:rsidR="0061002E" w:rsidRPr="00E52476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2E" w:rsidRPr="00E52476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476">
        <w:rPr>
          <w:rFonts w:ascii="Times New Roman" w:hAnsi="Times New Roman" w:cs="Times New Roman"/>
          <w:b/>
          <w:sz w:val="32"/>
          <w:szCs w:val="32"/>
        </w:rPr>
        <w:t xml:space="preserve">1.1. Организационно-правовые основы деятельности </w:t>
      </w:r>
    </w:p>
    <w:p w:rsidR="0061002E" w:rsidRPr="00E52476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476">
        <w:rPr>
          <w:rFonts w:ascii="Times New Roman" w:hAnsi="Times New Roman" w:cs="Times New Roman"/>
          <w:b/>
          <w:sz w:val="32"/>
          <w:szCs w:val="32"/>
        </w:rPr>
        <w:t>Уполномоченного по правам участников образовательного процесса</w:t>
      </w:r>
    </w:p>
    <w:p w:rsidR="0061002E" w:rsidRPr="00BE3DC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61002E" w:rsidRPr="00755017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755017">
        <w:rPr>
          <w:rFonts w:ascii="Times New Roman" w:hAnsi="Times New Roman" w:cs="Times New Roman"/>
          <w:sz w:val="26"/>
          <w:szCs w:val="26"/>
        </w:rPr>
        <w:t xml:space="preserve">      Уполномоченный по правам участников о</w:t>
      </w:r>
      <w:r>
        <w:rPr>
          <w:rFonts w:ascii="Times New Roman" w:hAnsi="Times New Roman" w:cs="Times New Roman"/>
          <w:sz w:val="26"/>
          <w:szCs w:val="26"/>
        </w:rPr>
        <w:t>бразовательного процесса вводит</w:t>
      </w:r>
      <w:r w:rsidRPr="00755017">
        <w:rPr>
          <w:rFonts w:ascii="Times New Roman" w:hAnsi="Times New Roman" w:cs="Times New Roman"/>
          <w:sz w:val="26"/>
          <w:szCs w:val="26"/>
        </w:rPr>
        <w:t>ся в структуру образовательного учреждения в целях усиления гарантий защиты прав, свобод и законных интересов участников о</w:t>
      </w:r>
      <w:r>
        <w:rPr>
          <w:rFonts w:ascii="Times New Roman" w:hAnsi="Times New Roman" w:cs="Times New Roman"/>
          <w:sz w:val="26"/>
          <w:szCs w:val="26"/>
        </w:rPr>
        <w:t>бразовательного процесса, а так</w:t>
      </w:r>
      <w:r w:rsidRPr="00755017">
        <w:rPr>
          <w:rFonts w:ascii="Times New Roman" w:hAnsi="Times New Roman" w:cs="Times New Roman"/>
          <w:sz w:val="26"/>
          <w:szCs w:val="26"/>
        </w:rPr>
        <w:t>же восстановления их нарушенных прав.</w:t>
      </w:r>
    </w:p>
    <w:p w:rsidR="0061002E" w:rsidRPr="00755017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755017">
        <w:rPr>
          <w:rFonts w:ascii="Times New Roman" w:hAnsi="Times New Roman" w:cs="Times New Roman"/>
          <w:sz w:val="26"/>
          <w:szCs w:val="26"/>
        </w:rPr>
        <w:lastRenderedPageBreak/>
        <w:t xml:space="preserve">      Суть идеи школьного омбудсмена в том, что появляется человек (учащийся старших классов, взрослый), у которого две задачи: защита прав участников образовательного процесса и правовое просвещение школьников и их родителей.</w:t>
      </w:r>
    </w:p>
    <w:p w:rsidR="0061002E" w:rsidRPr="00755017" w:rsidRDefault="0061002E" w:rsidP="0061002E">
      <w:pPr>
        <w:pStyle w:val="a3"/>
        <w:ind w:right="-3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является гарантом защиты прав </w:t>
      </w:r>
      <w:bookmarkStart w:id="0" w:name="YANDEX_28"/>
      <w:bookmarkEnd w:id="0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  законных интересов всех участников образовательного процесса, принимает участие в </w:t>
      </w:r>
      <w:bookmarkStart w:id="1" w:name="YANDEX_29"/>
      <w:bookmarkEnd w:id="1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правовом  воспитании </w:t>
      </w:r>
      <w:bookmarkStart w:id="2" w:name="YANDEX_30"/>
      <w:bookmarkEnd w:id="2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  образовании </w:t>
      </w:r>
      <w:bookmarkStart w:id="3" w:name="YANDEX_31"/>
      <w:bookmarkEnd w:id="3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школьников  </w:t>
      </w:r>
      <w:bookmarkStart w:id="4" w:name="YANDEX_32"/>
      <w:bookmarkEnd w:id="4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  формировании </w:t>
      </w:r>
      <w:bookmarkStart w:id="5" w:name="YANDEX_33"/>
      <w:bookmarkEnd w:id="5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правового  пространства в школе. </w:t>
      </w:r>
    </w:p>
    <w:p w:rsidR="0061002E" w:rsidRPr="00755017" w:rsidRDefault="0061002E" w:rsidP="0061002E">
      <w:pPr>
        <w:pStyle w:val="a3"/>
        <w:ind w:right="-3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В основе работы Уполномоченного лежит философия сотрудничества.  </w:t>
      </w:r>
    </w:p>
    <w:p w:rsidR="0061002E" w:rsidRPr="00755017" w:rsidRDefault="0061002E" w:rsidP="0061002E">
      <w:pPr>
        <w:pStyle w:val="a3"/>
        <w:ind w:right="-3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Что дает школе работа Уполномоченного по правам участников образовательного процесса?</w:t>
      </w:r>
    </w:p>
    <w:p w:rsidR="0061002E" w:rsidRPr="00755017" w:rsidRDefault="0061002E" w:rsidP="0061002E">
      <w:pPr>
        <w:pStyle w:val="a3"/>
        <w:ind w:right="-3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Ученикам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чувство правовой защищенности - есть человек, к которому можно пойти со своими проблемами;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- понимание, что можно и </w:t>
      </w:r>
      <w:bookmarkStart w:id="6" w:name="YANDEX_35"/>
      <w:bookmarkEnd w:id="6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 нужно </w:t>
      </w:r>
      <w:bookmarkStart w:id="7" w:name="YANDEX_LAST"/>
      <w:bookmarkEnd w:id="7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жить по правилам, что у других людей есть тоже свои права и их нужно уважать;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понимание, что конфликты можно и нужно разрешать мирно, договариваясь.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Учителям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Start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границ своих полномочий;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возможность отстоять свои права, не вступая в открытый конфликт с администрацией.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Родителям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- спокойствие за детей, т.к. вероятность, что обидят или </w:t>
      </w:r>
      <w:proofErr w:type="gramStart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унизят</w:t>
      </w:r>
      <w:proofErr w:type="gramEnd"/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уменьшается;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при конфликтной ситуации родителям есть с кем посоветоваться, разобраться, кто прав, не вводя в конфликт в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официальное русло.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Директору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оперативное решение конфликтных ситуаций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возможность решать проблемы и управлять школой, используя силу общественного мнения, что, в большинстве случаев, гораздо эффективнее.</w:t>
      </w:r>
      <w:r w:rsidR="00E52476"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Школе в целом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изменение самой атмосферы;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конфликты не перерастают в борьбу, возникает ощущение единой команды.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FD3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55017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по правам участников образовательного процесса   будет способствовать предупреждению конфликтов, установлению гуманных отношений, партнерского сотрудничества и позволит всем понять необходимость соблюдения своих прав, обязанностей в семье, школе и классе.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-31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</w:t>
      </w: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Актуальность.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-3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       Создание пра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вового пространства и введение 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Уполномоченного по правам участ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ников образовательного процесса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в образовательных учреждениях обусловлен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тем, что это многофункциональная система и является наиболее сильным и неформальным регулятором реальных взаимоотношений учащихся и педагогов.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ацелен на развитие правосознания, так как первостепенное значение приобретают права личности и ее персональная ответственность, что обеспечивает необходимый опыт социализации.</w:t>
      </w:r>
      <w:r w:rsidRPr="00FD3D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3D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Эксперты утверждают, что каждое третье правонарушение в России - результат нереализованных прав в школе.</w:t>
      </w:r>
      <w:r w:rsidRPr="00FD3D3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-31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</w:t>
      </w: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Цель.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-31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        Создание целостной системы нравственной, социальной, психологической и правовой поддержки каждого ребенка в решении сложившихся проблем. Обеспечение и защита конституционных прав и законных интересов ребенка.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-314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</w:t>
      </w: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Задачи.</w:t>
      </w:r>
    </w:p>
    <w:p w:rsidR="0061002E" w:rsidRPr="00FD3D3F" w:rsidRDefault="0061002E" w:rsidP="006100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Совершенствование </w:t>
      </w:r>
      <w:proofErr w:type="gramStart"/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системы повышения уровня правовой грамотности детей</w:t>
      </w:r>
      <w:proofErr w:type="gramEnd"/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и их родителей 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lastRenderedPageBreak/>
        <w:t>(законных представителей).</w:t>
      </w:r>
    </w:p>
    <w:p w:rsidR="0061002E" w:rsidRPr="00FD3D3F" w:rsidRDefault="0061002E" w:rsidP="006100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Совершенствование </w:t>
      </w:r>
      <w:proofErr w:type="gramStart"/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системы мониторинга реализации конституционных прав детей</w:t>
      </w:r>
      <w:proofErr w:type="gramEnd"/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и соблюдение гигиенических требований к организации образовательного процесса в образовательном учреждении.</w:t>
      </w:r>
    </w:p>
    <w:p w:rsidR="0061002E" w:rsidRPr="00FD3D3F" w:rsidRDefault="0061002E" w:rsidP="006100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Совершенствование механизмов межведомственного взаимодействия (раннее выявление и профилактика детского и семейного неблагополучия, работа с детьми, находящимися в трудной жизненной ситуации).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-314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     </w:t>
      </w:r>
      <w:r w:rsidRPr="00FD3D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>Этапы.</w:t>
      </w:r>
    </w:p>
    <w:p w:rsidR="0061002E" w:rsidRPr="00FD3D3F" w:rsidRDefault="0061002E" w:rsidP="006100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Этап реализации проекта начинается со встречи 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представителей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Департамента образования Ярославской области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 Уполномоченного 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правам ребенка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Ярославской области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>, во время которой определяются пути разви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тия проекта, ресурсы его финансирования, ответственные за подготовку 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кадров и сопровождение «уполномоченных по правам участников образо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вательного процесса». </w:t>
      </w:r>
    </w:p>
    <w:p w:rsidR="0061002E" w:rsidRPr="008F5E1B" w:rsidRDefault="0061002E" w:rsidP="006100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Следующий  шаг – встреча Уполномоченного </w:t>
      </w:r>
      <w:r w:rsidRPr="008F5E1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правам ребенка регион</w:t>
      </w:r>
      <w:proofErr w:type="gramStart"/>
      <w:r w:rsidRPr="008F5E1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общественных помощников Уполномоченного по правам ребенка в муниципальных образованиях)</w:t>
      </w:r>
      <w:r w:rsidRPr="008F5E1B">
        <w:rPr>
          <w:rFonts w:ascii="Times New Roman" w:eastAsia="Times New Roman" w:hAnsi="Times New Roman" w:cs="Times New Roman"/>
          <w:color w:val="000000"/>
          <w:sz w:val="26"/>
          <w:szCs w:val="26"/>
        </w:rPr>
        <w:t>, ответственного за реализацию проекта (это мо</w:t>
      </w:r>
      <w:r w:rsidRPr="008F5E1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жет быть сотрудник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обеспечивающий деятельность</w:t>
      </w:r>
      <w:r w:rsidRPr="008F5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Уполномо</w:t>
      </w:r>
      <w:r w:rsidRPr="008F5E1B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8F5E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ченного по правам ребенка), и руководителей образовательных учрежде</w:t>
      </w:r>
      <w:r w:rsidRPr="008F5E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softHyphen/>
      </w:r>
      <w:r w:rsidRPr="008F5E1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ний для разъяснения целей и задач данного проекта.  </w:t>
      </w:r>
    </w:p>
    <w:p w:rsidR="0061002E" w:rsidRPr="00FD3D3F" w:rsidRDefault="0061002E" w:rsidP="0061002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Введение всех участников образовательного процесса в тему, продолжается в течение всего учебного года, до процедуры избрания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Уполномоченного по правам участников образовательного процесса.</w:t>
      </w:r>
    </w:p>
    <w:p w:rsidR="0061002E" w:rsidRPr="00FD3D3F" w:rsidRDefault="0061002E" w:rsidP="0061002E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8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Обучение кандидатов и их работа с педагогическими и учени</w:t>
      </w:r>
      <w:r w:rsidRPr="00FD3D3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ческими сообществами осуществляются параллельно, при поддержке и помощи руководителя проекта и Уполномоченного по правам ребенка региона.  </w:t>
      </w:r>
    </w:p>
    <w:p w:rsidR="0061002E" w:rsidRPr="00FD3D3F" w:rsidRDefault="0061002E" w:rsidP="0061002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         </w:t>
      </w:r>
      <w:r w:rsidRPr="00FD3D3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Рекомендуемый путь.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совместно с заместителем директора по воспитательной</w:t>
      </w:r>
      <w:r w:rsidRPr="00FD3D3F">
        <w:rPr>
          <w:rFonts w:ascii="Times New Roman" w:hAnsi="Times New Roman" w:cs="Times New Roman"/>
          <w:sz w:val="26"/>
          <w:szCs w:val="26"/>
        </w:rPr>
        <w:t xml:space="preserve"> </w:t>
      </w:r>
      <w:r w:rsidRPr="00FD3D3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работе, социальным педагогом, психологической службой и преподавате</w:t>
      </w:r>
      <w:r w:rsidRPr="00FD3D3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лями </w:t>
      </w:r>
      <w:proofErr w:type="spellStart"/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граждановедения</w:t>
      </w:r>
      <w:proofErr w:type="spellEnd"/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системы правового воспитания и просвещения 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среди педагогов, детей, родителей (законных представителей).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 план учебно-воспитательной работы образовательного учреждения 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следует внести направления, связанные с повышением уровня правовой 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культуры и грамотности, воспитанием толерантности у всех участников 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процесса.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Разъяснительная работа среди учащихся, родителей и детей 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целях и задачах проекта через родительские собрания, педагогические </w:t>
      </w:r>
      <w:r w:rsidRPr="00FD3D3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советы, тематические часы и систему правового воспитания </w:t>
      </w:r>
      <w:r w:rsidRPr="00FD3D3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 образования.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Обеспечение наглядности и гласности реализации проекта с помо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>щью информационного стенда «Твои права, твои обязанности», страни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цы на сайте образовательного учреждения.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Разъяснение прав, обязанностей и степени ответственности всех 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участников образовательного процесса через тематические ча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сы, педагогические советы и внеклассные мероприятия для учащихся. Ра</w:t>
      </w:r>
      <w:r w:rsidRPr="00FD3D3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>боту над «Правилами школьной жизни» следует начинать только со вто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рого учебного полугодия.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и проведение совместно с психологической службой, </w:t>
      </w:r>
      <w:r w:rsidRPr="00FD3D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органом ученического самоуправления социологического опроса среди 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учащихся с целью выявления положения дел в аспекте прав человека, мо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ниторинга по выполнению санитарно-гигиенических требований к орга</w:t>
      </w: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низации учебного процесса.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проведении мероприятий правовой направленности.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Принятие локальных актов «Правила школьной жизни», Положе</w:t>
      </w:r>
      <w:r w:rsidRPr="00FD3D3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об Уполномоченном по правам участников образовательного процес</w:t>
      </w: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softHyphen/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са.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Выборы Уполномоченного по правам участников образовательного </w:t>
      </w:r>
      <w:r w:rsidRPr="00FD3D3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61002E" w:rsidRPr="00FD3D3F" w:rsidRDefault="0061002E" w:rsidP="0061002E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3" w:lineRule="exact"/>
        <w:ind w:left="0" w:right="-31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3D3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семинарах и конференциях по смежной тематике.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FD3D3F" w:rsidRDefault="0061002E" w:rsidP="00E52476">
      <w:pPr>
        <w:pStyle w:val="a3"/>
        <w:ind w:right="-314"/>
        <w:jc w:val="both"/>
        <w:rPr>
          <w:b/>
          <w:bCs/>
          <w:sz w:val="23"/>
          <w:szCs w:val="23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 xml:space="preserve">      Поскольку нет никаких федеральных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и правовых</w:t>
      </w:r>
      <w:r w:rsidRPr="00FD3D3F">
        <w:rPr>
          <w:rFonts w:ascii="Times New Roman" w:hAnsi="Times New Roman" w:cs="Times New Roman"/>
          <w:sz w:val="28"/>
          <w:szCs w:val="28"/>
        </w:rPr>
        <w:t xml:space="preserve"> актов о школьном уполномоченном, его деятельность регулируется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Pr="00FD3D3F">
        <w:rPr>
          <w:rFonts w:ascii="Times New Roman" w:hAnsi="Times New Roman" w:cs="Times New Roman"/>
          <w:sz w:val="28"/>
          <w:szCs w:val="28"/>
        </w:rPr>
        <w:t xml:space="preserve"> или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FD3D3F">
        <w:rPr>
          <w:rFonts w:ascii="Times New Roman" w:hAnsi="Times New Roman" w:cs="Times New Roman"/>
          <w:sz w:val="28"/>
          <w:szCs w:val="28"/>
        </w:rPr>
        <w:t xml:space="preserve"> актами, принимаемыми 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476" w:rsidRDefault="0061002E" w:rsidP="00E52476">
      <w:pPr>
        <w:tabs>
          <w:tab w:val="center" w:pos="5402"/>
        </w:tabs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Основные международные документы:</w:t>
      </w:r>
    </w:p>
    <w:p w:rsidR="00E52476" w:rsidRDefault="0061002E" w:rsidP="00E52476">
      <w:pPr>
        <w:tabs>
          <w:tab w:val="center" w:pos="5402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1989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61002E" w:rsidRPr="00FD3D3F" w:rsidRDefault="0061002E" w:rsidP="00E52476">
      <w:pPr>
        <w:tabs>
          <w:tab w:val="center" w:pos="5402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2. Всеобщая декларация прав человека (</w:t>
      </w:r>
      <w:smartTag w:uri="urn:schemas-microsoft-com:office:smarttags" w:element="metricconverter">
        <w:smartTagPr>
          <w:attr w:name="ProductID" w:val="1948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1948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61002E" w:rsidRPr="00FD3D3F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3. Декларация прав ребенка (</w:t>
      </w:r>
      <w:smartTag w:uri="urn:schemas-microsoft-com:office:smarttags" w:element="metricconverter">
        <w:smartTagPr>
          <w:attr w:name="ProductID" w:val="1959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1959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61002E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4. Всемирная декларация об обеспечении выживания, защиты и развития детей (</w:t>
      </w:r>
      <w:smartTag w:uri="urn:schemas-microsoft-com:office:smarttags" w:element="metricconverter">
        <w:smartTagPr>
          <w:attr w:name="ProductID" w:val="1990 г"/>
        </w:smartTagPr>
        <w:r w:rsidRPr="00FD3D3F">
          <w:rPr>
            <w:rFonts w:ascii="Times New Roman" w:hAnsi="Times New Roman" w:cs="Times New Roman"/>
            <w:sz w:val="26"/>
            <w:szCs w:val="26"/>
          </w:rPr>
          <w:t>1990 г</w:t>
        </w:r>
      </w:smartTag>
      <w:r w:rsidRPr="00FD3D3F">
        <w:rPr>
          <w:rFonts w:ascii="Times New Roman" w:hAnsi="Times New Roman" w:cs="Times New Roman"/>
          <w:sz w:val="26"/>
          <w:szCs w:val="26"/>
        </w:rPr>
        <w:t>)</w:t>
      </w:r>
    </w:p>
    <w:p w:rsidR="0061002E" w:rsidRPr="00E61387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</w:p>
    <w:p w:rsidR="00E52476" w:rsidRDefault="0061002E" w:rsidP="00E52476">
      <w:pPr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Основные федеральные нормативн</w:t>
      </w:r>
      <w:r>
        <w:rPr>
          <w:rFonts w:ascii="Times New Roman" w:hAnsi="Times New Roman" w:cs="Times New Roman"/>
          <w:b/>
          <w:sz w:val="26"/>
          <w:szCs w:val="26"/>
        </w:rPr>
        <w:t xml:space="preserve">ые </w:t>
      </w:r>
      <w:r w:rsidRPr="00FD3D3F">
        <w:rPr>
          <w:rFonts w:ascii="Times New Roman" w:hAnsi="Times New Roman" w:cs="Times New Roman"/>
          <w:b/>
          <w:sz w:val="26"/>
          <w:szCs w:val="26"/>
        </w:rPr>
        <w:t>правовые акты</w:t>
      </w:r>
    </w:p>
    <w:p w:rsidR="0061002E" w:rsidRPr="00FD3D3F" w:rsidRDefault="0061002E" w:rsidP="00E52476">
      <w:pPr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1. Конституция РФ от 12 декабря 1993 г.</w:t>
      </w:r>
    </w:p>
    <w:p w:rsidR="0061002E" w:rsidRPr="00FD3D3F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2. Гражданский Кодекс РФ от 30 ноября 1994 г. № 51-ФЗ</w:t>
      </w:r>
    </w:p>
    <w:p w:rsidR="0061002E" w:rsidRPr="00FD3D3F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3. Трудовой Кодекс РФ от 30 декабря 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3F">
        <w:rPr>
          <w:rFonts w:ascii="Times New Roman" w:hAnsi="Times New Roman" w:cs="Times New Roman"/>
          <w:sz w:val="26"/>
          <w:szCs w:val="26"/>
        </w:rPr>
        <w:t>г. № 197-ФЗ</w:t>
      </w:r>
    </w:p>
    <w:p w:rsidR="0061002E" w:rsidRPr="00FD3D3F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4. Уголовный кодекс РФ от 13 июня 1996 г. № 63-ФЗ</w:t>
      </w:r>
    </w:p>
    <w:p w:rsidR="0061002E" w:rsidRPr="00FD3D3F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5. Жилищный Кодекс РФ от 29 декабря 2004 г. № 188-ФЗ  </w:t>
      </w:r>
    </w:p>
    <w:p w:rsidR="0061002E" w:rsidRPr="00FD3D3F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6. Семейный кодекс </w:t>
      </w:r>
      <w:r>
        <w:rPr>
          <w:rFonts w:ascii="Times New Roman" w:hAnsi="Times New Roman" w:cs="Times New Roman"/>
          <w:sz w:val="26"/>
          <w:szCs w:val="26"/>
        </w:rPr>
        <w:t>РФ</w:t>
      </w:r>
      <w:r w:rsidRPr="00FD3D3F">
        <w:rPr>
          <w:rFonts w:ascii="Times New Roman" w:hAnsi="Times New Roman" w:cs="Times New Roman"/>
          <w:sz w:val="26"/>
          <w:szCs w:val="26"/>
        </w:rPr>
        <w:t xml:space="preserve"> от 29 декабря 1995 г. N 223-ФЗ</w:t>
      </w:r>
    </w:p>
    <w:p w:rsidR="0061002E" w:rsidRPr="009500A9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7. Закон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от 10 июля 1992г. № 3266-1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0A9">
        <w:rPr>
          <w:rFonts w:ascii="Times New Roman" w:hAnsi="Times New Roman" w:cs="Times New Roman"/>
          <w:sz w:val="28"/>
          <w:szCs w:val="28"/>
        </w:rPr>
        <w:t>Федеральный закон от 29.12.2012 N 273-ФЗ</w:t>
      </w:r>
    </w:p>
    <w:p w:rsidR="0061002E" w:rsidRPr="009500A9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9500A9">
        <w:rPr>
          <w:rFonts w:ascii="Times New Roman" w:hAnsi="Times New Roman" w:cs="Times New Roman"/>
          <w:sz w:val="28"/>
          <w:szCs w:val="28"/>
        </w:rPr>
        <w:t>(ред. от 07.05.2013)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0A9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</w:p>
    <w:p w:rsidR="0061002E" w:rsidRPr="00E61387" w:rsidRDefault="0061002E" w:rsidP="0061002E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1387">
        <w:rPr>
          <w:rFonts w:ascii="Times New Roman" w:hAnsi="Times New Roman" w:cs="Times New Roman"/>
          <w:sz w:val="28"/>
          <w:szCs w:val="28"/>
        </w:rPr>
        <w:t xml:space="preserve">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E6138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E613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387">
        <w:rPr>
          <w:rFonts w:ascii="Times New Roman" w:hAnsi="Times New Roman" w:cs="Times New Roman"/>
          <w:sz w:val="28"/>
          <w:szCs w:val="28"/>
        </w:rPr>
        <w:t xml:space="preserve"> №</w:t>
      </w:r>
      <w:r w:rsidRPr="00E61387">
        <w:rPr>
          <w:rFonts w:ascii="Times New Roman" w:hAnsi="Times New Roman" w:cs="Times New Roman"/>
          <w:i/>
          <w:iCs/>
          <w:w w:val="65"/>
          <w:sz w:val="28"/>
          <w:szCs w:val="28"/>
        </w:rPr>
        <w:t xml:space="preserve"> </w:t>
      </w:r>
      <w:r w:rsidRPr="00E61387">
        <w:rPr>
          <w:rFonts w:ascii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Федерации». </w:t>
      </w:r>
    </w:p>
    <w:p w:rsidR="0061002E" w:rsidRPr="00FD3D3F" w:rsidRDefault="0061002E" w:rsidP="0061002E">
      <w:pPr>
        <w:pStyle w:val="a9"/>
        <w:spacing w:line="268" w:lineRule="exact"/>
        <w:ind w:right="-314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FD3D3F">
        <w:rPr>
          <w:sz w:val="28"/>
          <w:szCs w:val="28"/>
        </w:rPr>
        <w:t xml:space="preserve">.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FD3D3F">
          <w:rPr>
            <w:sz w:val="28"/>
            <w:szCs w:val="28"/>
          </w:rPr>
          <w:t>2006 г</w:t>
        </w:r>
      </w:smartTag>
      <w:r w:rsidRPr="00FD3D3F">
        <w:rPr>
          <w:sz w:val="28"/>
          <w:szCs w:val="28"/>
        </w:rPr>
        <w:t>. №</w:t>
      </w:r>
      <w:r w:rsidRPr="00FD3D3F">
        <w:rPr>
          <w:i/>
          <w:iCs/>
          <w:w w:val="76"/>
          <w:sz w:val="28"/>
          <w:szCs w:val="28"/>
        </w:rPr>
        <w:t xml:space="preserve"> </w:t>
      </w:r>
      <w:r w:rsidRPr="00FD3D3F">
        <w:rPr>
          <w:sz w:val="28"/>
          <w:szCs w:val="28"/>
        </w:rPr>
        <w:t xml:space="preserve">59-ФЗ «О порядке рассмотрения обращений граждан Российской Федерации». </w:t>
      </w:r>
    </w:p>
    <w:p w:rsidR="0061002E" w:rsidRPr="00FD3D3F" w:rsidRDefault="0061002E" w:rsidP="0061002E">
      <w:pPr>
        <w:pStyle w:val="a9"/>
        <w:spacing w:line="26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D3D3F">
        <w:rPr>
          <w:sz w:val="28"/>
          <w:szCs w:val="28"/>
        </w:rPr>
        <w:t>. Федеральный закон</w:t>
      </w:r>
      <w:r>
        <w:rPr>
          <w:sz w:val="28"/>
          <w:szCs w:val="28"/>
        </w:rPr>
        <w:t xml:space="preserve"> от</w:t>
      </w:r>
      <w:r w:rsidRPr="00FD3D3F">
        <w:rPr>
          <w:sz w:val="28"/>
          <w:szCs w:val="28"/>
        </w:rPr>
        <w:t xml:space="preserve"> 24 июня 1999 г</w:t>
      </w:r>
      <w:r>
        <w:rPr>
          <w:sz w:val="28"/>
          <w:szCs w:val="28"/>
        </w:rPr>
        <w:t>.</w:t>
      </w:r>
      <w:r w:rsidRPr="00FD3D3F">
        <w:rPr>
          <w:sz w:val="28"/>
          <w:szCs w:val="28"/>
        </w:rPr>
        <w:t xml:space="preserve"> №</w:t>
      </w:r>
      <w:r w:rsidRPr="00FD3D3F">
        <w:rPr>
          <w:i/>
          <w:iCs/>
          <w:w w:val="63"/>
          <w:sz w:val="28"/>
          <w:szCs w:val="28"/>
        </w:rPr>
        <w:t xml:space="preserve"> </w:t>
      </w:r>
      <w:r w:rsidRPr="00FD3D3F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несовершеннолетних». </w:t>
      </w:r>
    </w:p>
    <w:p w:rsidR="0061002E" w:rsidRPr="00FD3D3F" w:rsidRDefault="0061002E" w:rsidP="0061002E">
      <w:pPr>
        <w:pStyle w:val="a9"/>
        <w:spacing w:line="26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3D3F">
        <w:rPr>
          <w:sz w:val="28"/>
          <w:szCs w:val="28"/>
        </w:rPr>
        <w:t>. Федеральный закон от 21 декабря 1996</w:t>
      </w:r>
      <w:r>
        <w:rPr>
          <w:sz w:val="28"/>
          <w:szCs w:val="28"/>
        </w:rPr>
        <w:t xml:space="preserve"> </w:t>
      </w:r>
      <w:r w:rsidRPr="00FD3D3F">
        <w:rPr>
          <w:sz w:val="28"/>
          <w:szCs w:val="28"/>
        </w:rPr>
        <w:t xml:space="preserve">г. № 159-Ф3 «О дополнительных гарантиях по социальной поддержке детей-сирот и детей, оставшихся без попечения родителей». </w:t>
      </w:r>
    </w:p>
    <w:p w:rsidR="0061002E" w:rsidRPr="00FD3D3F" w:rsidRDefault="0061002E" w:rsidP="0061002E">
      <w:pPr>
        <w:pStyle w:val="a9"/>
        <w:spacing w:line="268" w:lineRule="exact"/>
        <w:ind w:right="-314"/>
        <w:jc w:val="both"/>
        <w:rPr>
          <w:sz w:val="28"/>
          <w:szCs w:val="28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3D3F">
        <w:rPr>
          <w:sz w:val="28"/>
          <w:szCs w:val="28"/>
        </w:rPr>
        <w:t xml:space="preserve">. 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FD3D3F">
          <w:rPr>
            <w:sz w:val="28"/>
            <w:szCs w:val="28"/>
          </w:rPr>
          <w:t>1995 г</w:t>
        </w:r>
      </w:smartTag>
      <w:r w:rsidRPr="00FD3D3F">
        <w:rPr>
          <w:sz w:val="28"/>
          <w:szCs w:val="28"/>
        </w:rPr>
        <w:t xml:space="preserve">. № 81-ФЗ «О государственных пособиях гражданам, имеющим детей». </w:t>
      </w:r>
    </w:p>
    <w:p w:rsidR="0061002E" w:rsidRDefault="0061002E" w:rsidP="00E52476">
      <w:pPr>
        <w:pStyle w:val="a9"/>
        <w:spacing w:line="288" w:lineRule="exact"/>
        <w:ind w:right="-314"/>
        <w:jc w:val="both"/>
        <w:rPr>
          <w:rFonts w:eastAsia="MS Mincho"/>
          <w:b/>
          <w:bCs/>
          <w:sz w:val="32"/>
          <w:szCs w:val="32"/>
        </w:rPr>
      </w:pPr>
      <w:r w:rsidRPr="00FD3D3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3D3F">
        <w:rPr>
          <w:sz w:val="28"/>
          <w:szCs w:val="28"/>
        </w:rPr>
        <w:t>. Типовое положение об</w:t>
      </w:r>
      <w:r>
        <w:rPr>
          <w:sz w:val="28"/>
          <w:szCs w:val="28"/>
        </w:rPr>
        <w:t xml:space="preserve"> общеобразовательном учреждении, утвержденное </w:t>
      </w:r>
      <w:r w:rsidRPr="00FD3D3F">
        <w:rPr>
          <w:sz w:val="28"/>
          <w:szCs w:val="28"/>
        </w:rPr>
        <w:t xml:space="preserve">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FD3D3F">
          <w:rPr>
            <w:sz w:val="28"/>
            <w:szCs w:val="28"/>
          </w:rPr>
          <w:t>2001 г</w:t>
        </w:r>
      </w:smartTag>
      <w:r w:rsidRPr="00FD3D3F">
        <w:rPr>
          <w:sz w:val="28"/>
          <w:szCs w:val="28"/>
        </w:rPr>
        <w:t xml:space="preserve">. №196. </w:t>
      </w:r>
    </w:p>
    <w:p w:rsidR="0061002E" w:rsidRPr="00FD3D3F" w:rsidRDefault="0061002E" w:rsidP="0061002E">
      <w:pPr>
        <w:pStyle w:val="a4"/>
        <w:ind w:right="-314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FD3D3F">
        <w:rPr>
          <w:rFonts w:ascii="Times New Roman" w:eastAsia="MS Mincho" w:hAnsi="Times New Roman" w:cs="Times New Roman"/>
          <w:b/>
          <w:bCs/>
          <w:sz w:val="32"/>
          <w:szCs w:val="32"/>
        </w:rPr>
        <w:t>ПАМЯТКА</w:t>
      </w:r>
    </w:p>
    <w:p w:rsidR="0061002E" w:rsidRDefault="0061002E" w:rsidP="0061002E">
      <w:pPr>
        <w:pStyle w:val="a4"/>
        <w:ind w:right="-314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FD3D3F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по  организации 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>деятельности</w:t>
      </w:r>
    </w:p>
    <w:p w:rsidR="0061002E" w:rsidRPr="00FD3D3F" w:rsidRDefault="0061002E" w:rsidP="00E52476">
      <w:pPr>
        <w:pStyle w:val="a4"/>
        <w:ind w:right="-314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FD3D3F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  Уполномоченного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</w:t>
      </w:r>
      <w:r w:rsidRPr="00FD3D3F">
        <w:rPr>
          <w:rFonts w:ascii="Times New Roman" w:eastAsia="MS Mincho" w:hAnsi="Times New Roman" w:cs="Times New Roman"/>
          <w:b/>
          <w:bCs/>
          <w:sz w:val="32"/>
          <w:szCs w:val="32"/>
        </w:rPr>
        <w:t>по правам участников образовательного процесса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FD3D3F">
        <w:rPr>
          <w:rFonts w:ascii="Times New Roman" w:eastAsia="MS Mincho" w:hAnsi="Times New Roman" w:cs="Times New Roman"/>
          <w:sz w:val="28"/>
          <w:szCs w:val="28"/>
        </w:rPr>
        <w:t>Уполномоченный по защите прав участников образовательного процесса   (далее — Уполномоченный) вводится в структуру органов общественного управления в целях усиления гарантий защиты прав, свобод и законных интересов участников образовательного процесса в образовательном учреждении, а также восстановления их нарушенных прав.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Деятельность Уполномоченного осуществляется на общественных началах.</w:t>
      </w:r>
    </w:p>
    <w:p w:rsidR="0061002E" w:rsidRPr="00CD2B46" w:rsidRDefault="0061002E" w:rsidP="0061002E">
      <w:pPr>
        <w:pStyle w:val="a4"/>
        <w:ind w:right="-31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         </w:t>
      </w: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Кандидат на должность Уполномоченного:</w:t>
      </w:r>
      <w:r w:rsidRPr="00FD3D3F">
        <w:rPr>
          <w:rFonts w:ascii="Times New Roman" w:eastAsia="MS Mincho" w:hAnsi="Times New Roman" w:cs="Times New Roman"/>
          <w:sz w:val="28"/>
          <w:szCs w:val="28"/>
        </w:rPr>
        <w:br/>
        <w:t xml:space="preserve">Уполномоченным может быть педагогический работник: учитель, воспитатель, педагог-психолог, социальный педагог, </w:t>
      </w:r>
      <w:r>
        <w:rPr>
          <w:rFonts w:ascii="Times New Roman" w:eastAsia="MS Mincho" w:hAnsi="Times New Roman" w:cs="Times New Roman"/>
          <w:sz w:val="28"/>
          <w:szCs w:val="28"/>
        </w:rPr>
        <w:t>учащийся старших классов,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родитель (законный представитель несовершеннолетнего), как участник образовательного процесса. Участник образовательного процесса, занимающий в Учреждении административную должность, не может быть избран Уполномоченным. </w:t>
      </w:r>
    </w:p>
    <w:p w:rsidR="0061002E" w:rsidRPr="00FD3D3F" w:rsidRDefault="0061002E" w:rsidP="0061002E">
      <w:pPr>
        <w:pStyle w:val="a4"/>
        <w:ind w:right="-314" w:firstLine="60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Основные цели и задачи Уполномоченного:</w:t>
      </w:r>
    </w:p>
    <w:p w:rsidR="0061002E" w:rsidRPr="00FD3D3F" w:rsidRDefault="0061002E" w:rsidP="0061002E">
      <w:pPr>
        <w:pStyle w:val="a4"/>
        <w:numPr>
          <w:ilvl w:val="0"/>
          <w:numId w:val="36"/>
        </w:numPr>
        <w:tabs>
          <w:tab w:val="left" w:pos="1072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61002E" w:rsidRPr="00FD3D3F" w:rsidRDefault="0061002E" w:rsidP="0061002E">
      <w:pPr>
        <w:pStyle w:val="a4"/>
        <w:numPr>
          <w:ilvl w:val="0"/>
          <w:numId w:val="36"/>
        </w:numPr>
        <w:tabs>
          <w:tab w:val="left" w:pos="1072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оказание помощи законным представителям в регулировании детско-родительских взаимоотношений в конфликтных ситуациях, формирование у участников образовательного процесса навыков самостоятельной жизни;</w:t>
      </w:r>
    </w:p>
    <w:p w:rsidR="0061002E" w:rsidRPr="00FD3D3F" w:rsidRDefault="0061002E" w:rsidP="0061002E">
      <w:pPr>
        <w:pStyle w:val="a4"/>
        <w:numPr>
          <w:ilvl w:val="0"/>
          <w:numId w:val="36"/>
        </w:numPr>
        <w:tabs>
          <w:tab w:val="left" w:pos="1072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обеспечение взаимодействия семей, учителей, законных представителей и участников образовательного процесса по вопросам защиты их прав;</w:t>
      </w:r>
    </w:p>
    <w:p w:rsidR="0061002E" w:rsidRPr="00FD3D3F" w:rsidRDefault="0061002E" w:rsidP="00E52476">
      <w:pPr>
        <w:pStyle w:val="a4"/>
        <w:numPr>
          <w:ilvl w:val="0"/>
          <w:numId w:val="36"/>
        </w:numPr>
        <w:tabs>
          <w:tab w:val="left" w:pos="1072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содействие правовому просвещению участников образовательного процесса.</w:t>
      </w:r>
      <w:r w:rsidR="00E52476" w:rsidRPr="00FD3D3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1002E" w:rsidRPr="00FD3D3F" w:rsidRDefault="0061002E" w:rsidP="0061002E">
      <w:pPr>
        <w:pStyle w:val="a4"/>
        <w:ind w:right="-314" w:firstLine="60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Права и обязанности Уполномоченного: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      </w:t>
      </w:r>
      <w:r w:rsidRPr="00FD3D3F">
        <w:rPr>
          <w:rFonts w:ascii="Times New Roman" w:eastAsia="MS Mincho" w:hAnsi="Times New Roman" w:cs="Times New Roman"/>
          <w:b/>
          <w:i/>
          <w:sz w:val="28"/>
          <w:szCs w:val="28"/>
        </w:rPr>
        <w:t>Уполномоченный имеет право:</w:t>
      </w:r>
    </w:p>
    <w:p w:rsidR="0061002E" w:rsidRDefault="0061002E" w:rsidP="0061002E">
      <w:pPr>
        <w:pStyle w:val="a4"/>
        <w:numPr>
          <w:ilvl w:val="0"/>
          <w:numId w:val="37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посещать уроки, родительские собрания, заседания педагогического совета или ин</w:t>
      </w:r>
      <w:r>
        <w:rPr>
          <w:rFonts w:ascii="Times New Roman" w:eastAsia="MS Mincho" w:hAnsi="Times New Roman" w:cs="Times New Roman"/>
          <w:sz w:val="28"/>
          <w:szCs w:val="28"/>
        </w:rPr>
        <w:t>ых органов самоуправления</w:t>
      </w:r>
    </w:p>
    <w:p w:rsidR="0061002E" w:rsidRPr="00FD3D3F" w:rsidRDefault="0061002E" w:rsidP="0061002E">
      <w:pPr>
        <w:pStyle w:val="a4"/>
        <w:ind w:left="720"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образовательного учреждения, совещания, проводимые руководителем образовательного учреждения;</w:t>
      </w:r>
    </w:p>
    <w:p w:rsidR="0061002E" w:rsidRPr="00FD3D3F" w:rsidRDefault="0061002E" w:rsidP="0061002E">
      <w:pPr>
        <w:pStyle w:val="a4"/>
        <w:numPr>
          <w:ilvl w:val="0"/>
          <w:numId w:val="37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61002E" w:rsidRPr="00FD3D3F" w:rsidRDefault="0061002E" w:rsidP="0061002E">
      <w:pPr>
        <w:pStyle w:val="a4"/>
        <w:numPr>
          <w:ilvl w:val="0"/>
          <w:numId w:val="37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проводить самостоятельно или совместно с органами самоуправления,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61002E" w:rsidRPr="00FD3D3F" w:rsidRDefault="0061002E" w:rsidP="0061002E">
      <w:pPr>
        <w:pStyle w:val="a4"/>
        <w:numPr>
          <w:ilvl w:val="0"/>
          <w:numId w:val="37"/>
        </w:numPr>
        <w:tabs>
          <w:tab w:val="left" w:pos="1005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 w:rsidRPr="00FD3D3F">
        <w:rPr>
          <w:rFonts w:ascii="Times New Roman" w:eastAsia="MS Mincho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Pr="00FD3D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1002E" w:rsidRPr="00FD3D3F" w:rsidRDefault="0061002E" w:rsidP="0061002E">
      <w:pPr>
        <w:pStyle w:val="a4"/>
        <w:numPr>
          <w:ilvl w:val="0"/>
          <w:numId w:val="37"/>
        </w:numPr>
        <w:tabs>
          <w:tab w:val="left" w:pos="1005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61002E" w:rsidRPr="00FD3D3F" w:rsidRDefault="0061002E" w:rsidP="0061002E">
      <w:pPr>
        <w:pStyle w:val="a4"/>
        <w:numPr>
          <w:ilvl w:val="0"/>
          <w:numId w:val="37"/>
        </w:numPr>
        <w:tabs>
          <w:tab w:val="left" w:pos="1005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61002E" w:rsidRPr="00E52476" w:rsidRDefault="0061002E" w:rsidP="0061002E">
      <w:pPr>
        <w:pStyle w:val="a4"/>
        <w:numPr>
          <w:ilvl w:val="0"/>
          <w:numId w:val="37"/>
        </w:numPr>
        <w:tabs>
          <w:tab w:val="left" w:pos="1005"/>
        </w:tabs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2476">
        <w:rPr>
          <w:rFonts w:ascii="Times New Roman" w:eastAsia="MS Mincho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i/>
          <w:sz w:val="28"/>
          <w:szCs w:val="28"/>
        </w:rPr>
        <w:tab/>
        <w:t>Уполномоченный обязан:</w:t>
      </w:r>
    </w:p>
    <w:p w:rsidR="0061002E" w:rsidRPr="00FD3D3F" w:rsidRDefault="0061002E" w:rsidP="0061002E">
      <w:pPr>
        <w:pStyle w:val="a4"/>
        <w:numPr>
          <w:ilvl w:val="0"/>
          <w:numId w:val="38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61002E" w:rsidRPr="00FD3D3F" w:rsidRDefault="0061002E" w:rsidP="0061002E">
      <w:pPr>
        <w:pStyle w:val="a4"/>
        <w:numPr>
          <w:ilvl w:val="0"/>
          <w:numId w:val="38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по окончании учебного года предоставлять органу самоуправления образовательного учреждения, Уполномоченному по правам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ребенка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>Ярославской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области отчет о своей деятельно</w:t>
      </w:r>
      <w:r>
        <w:rPr>
          <w:rFonts w:ascii="Times New Roman" w:eastAsia="MS Mincho" w:hAnsi="Times New Roman" w:cs="Times New Roman"/>
          <w:sz w:val="28"/>
          <w:szCs w:val="28"/>
        </w:rPr>
        <w:t>сти с выводами и рекомендациями.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ab/>
        <w:t>Уполномоченный рассматривает обращения 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ab/>
        <w:t>Жалоба в письменной или устной форме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61002E" w:rsidRPr="00FD3D3F" w:rsidRDefault="0061002E" w:rsidP="0061002E">
      <w:pPr>
        <w:pStyle w:val="a4"/>
        <w:ind w:right="-314" w:firstLine="46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    Уполномоченный, получив жалобу:</w:t>
      </w:r>
    </w:p>
    <w:p w:rsidR="0061002E" w:rsidRPr="00FD3D3F" w:rsidRDefault="0061002E" w:rsidP="0061002E">
      <w:pPr>
        <w:pStyle w:val="a4"/>
        <w:numPr>
          <w:ilvl w:val="0"/>
          <w:numId w:val="39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 срок не позднее 10 рабочих дней со дня получения жалобы принимает его к рассмотрению;</w:t>
      </w:r>
    </w:p>
    <w:p w:rsidR="0061002E" w:rsidRPr="00FD3D3F" w:rsidRDefault="0061002E" w:rsidP="0061002E">
      <w:pPr>
        <w:pStyle w:val="a4"/>
        <w:numPr>
          <w:ilvl w:val="0"/>
          <w:numId w:val="39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разъясняет заявителю о других мерах,  которые могут быть предприняты для защиты прав заявителя;</w:t>
      </w:r>
    </w:p>
    <w:p w:rsidR="0061002E" w:rsidRPr="00FD3D3F" w:rsidRDefault="0061002E" w:rsidP="0061002E">
      <w:pPr>
        <w:pStyle w:val="a4"/>
        <w:numPr>
          <w:ilvl w:val="0"/>
          <w:numId w:val="39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61002E" w:rsidRPr="00FD3D3F" w:rsidRDefault="0061002E" w:rsidP="0061002E">
      <w:pPr>
        <w:pStyle w:val="a4"/>
        <w:numPr>
          <w:ilvl w:val="0"/>
          <w:numId w:val="39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 случае необходимости обращается за разъяснениями 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общественному помощнику или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Уполномоченному по правам ребенка 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Ярославской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MS Mincho" w:hAnsi="Times New Roman" w:cs="Times New Roman"/>
          <w:sz w:val="28"/>
          <w:szCs w:val="28"/>
        </w:rPr>
        <w:t>или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сотрудникам его аппарата</w:t>
      </w:r>
      <w:r w:rsidRPr="00FD3D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1002E" w:rsidRPr="00FD3D3F" w:rsidRDefault="0061002E" w:rsidP="0061002E">
      <w:pPr>
        <w:pStyle w:val="a4"/>
        <w:numPr>
          <w:ilvl w:val="0"/>
          <w:numId w:val="39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 w:rsidRPr="00FD3D3F">
        <w:rPr>
          <w:rFonts w:ascii="Times New Roman" w:eastAsia="MS Mincho" w:hAnsi="Times New Roman" w:cs="Times New Roman"/>
          <w:sz w:val="28"/>
          <w:szCs w:val="28"/>
        </w:rPr>
        <w:t>компетенции</w:t>
      </w:r>
      <w:proofErr w:type="gramEnd"/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которых относится р</w:t>
      </w:r>
      <w:r>
        <w:rPr>
          <w:rFonts w:ascii="Times New Roman" w:eastAsia="MS Mincho" w:hAnsi="Times New Roman" w:cs="Times New Roman"/>
          <w:sz w:val="28"/>
          <w:szCs w:val="28"/>
        </w:rPr>
        <w:t>азрешение обращения по существу.</w:t>
      </w:r>
    </w:p>
    <w:p w:rsidR="0061002E" w:rsidRPr="00FD3D3F" w:rsidRDefault="0061002E" w:rsidP="0061002E">
      <w:pPr>
        <w:pStyle w:val="a4"/>
        <w:ind w:right="-314" w:firstLine="3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Уполномоченный вправе отказать в принятии обращения к рассмотрению,  мотивированно обосновав свой отказ.</w:t>
      </w:r>
    </w:p>
    <w:p w:rsidR="0061002E" w:rsidRPr="00FD3D3F" w:rsidRDefault="0061002E" w:rsidP="00E52476">
      <w:pPr>
        <w:pStyle w:val="a4"/>
        <w:ind w:right="-314" w:firstLine="31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61002E" w:rsidRPr="00FD3D3F" w:rsidRDefault="0061002E" w:rsidP="0061002E">
      <w:pPr>
        <w:pStyle w:val="a4"/>
        <w:ind w:right="-314"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Взаимодействие Уполномоченного:</w:t>
      </w:r>
    </w:p>
    <w:p w:rsidR="0061002E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Уполномоченный взаимодействует: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- с общественным  помощником Уполномоченного по правам ребенка  в муниципальном образовании (районе);</w:t>
      </w:r>
    </w:p>
    <w:p w:rsidR="0061002E" w:rsidRPr="00FD3D3F" w:rsidRDefault="0061002E" w:rsidP="0061002E">
      <w:pPr>
        <w:pStyle w:val="a4"/>
        <w:ind w:left="360"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FD3D3F">
        <w:rPr>
          <w:rFonts w:ascii="Times New Roman" w:eastAsia="MS Mincho" w:hAnsi="Times New Roman" w:cs="Times New Roman"/>
          <w:sz w:val="28"/>
          <w:szCs w:val="28"/>
        </w:rPr>
        <w:t>с государственными и муниципальными органами  управления образованием;</w:t>
      </w:r>
    </w:p>
    <w:p w:rsidR="0061002E" w:rsidRDefault="0061002E" w:rsidP="0061002E">
      <w:pPr>
        <w:pStyle w:val="a4"/>
        <w:ind w:left="360"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Уполномоченным по правам ребенка в </w:t>
      </w:r>
      <w:r>
        <w:rPr>
          <w:rFonts w:ascii="Times New Roman" w:eastAsia="MS Mincho" w:hAnsi="Times New Roman" w:cs="Times New Roman"/>
          <w:sz w:val="28"/>
          <w:szCs w:val="28"/>
        </w:rPr>
        <w:t>Ярославской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области;</w:t>
      </w:r>
    </w:p>
    <w:p w:rsidR="0061002E" w:rsidRPr="00FD3D3F" w:rsidRDefault="0061002E" w:rsidP="0061002E">
      <w:pPr>
        <w:pStyle w:val="a4"/>
        <w:ind w:left="360"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Pr="00FD3D3F">
        <w:rPr>
          <w:rFonts w:ascii="Times New Roman" w:eastAsia="MS Mincho" w:hAnsi="Times New Roman" w:cs="Times New Roman"/>
          <w:sz w:val="28"/>
          <w:szCs w:val="28"/>
        </w:rPr>
        <w:t>комиссией по делам несовершеннолетних и защите их прав;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- </w:t>
      </w:r>
      <w:r w:rsidRPr="00FD3D3F">
        <w:rPr>
          <w:rFonts w:ascii="Times New Roman" w:eastAsia="MS Mincho" w:hAnsi="Times New Roman" w:cs="Times New Roman"/>
          <w:sz w:val="28"/>
          <w:szCs w:val="28"/>
        </w:rPr>
        <w:t>отделами по делам несовершеннолетних органов внутренних дел;</w:t>
      </w:r>
    </w:p>
    <w:p w:rsidR="0061002E" w:rsidRPr="00FD3D3F" w:rsidRDefault="0061002E" w:rsidP="00E52476">
      <w:pPr>
        <w:pStyle w:val="a4"/>
        <w:ind w:left="360" w:right="-31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- </w:t>
      </w:r>
      <w:r w:rsidRPr="00FD3D3F">
        <w:rPr>
          <w:rFonts w:ascii="Times New Roman" w:eastAsia="MS Mincho" w:hAnsi="Times New Roman" w:cs="Times New Roman"/>
          <w:sz w:val="28"/>
          <w:szCs w:val="28"/>
        </w:rPr>
        <w:t>органами опеки и попечительства.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Обеспечение деятельности Уполномоченного</w:t>
      </w:r>
      <w:r w:rsidRPr="00E61387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Для эффективной работы Уполномоченного администрация образовательного учреждения оказывает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всемерное содействие в предоставлении на период личного приема отдельного помещения, в выдаче запрашиваемых документов и иных сведений, необходимы</w:t>
      </w:r>
      <w:r>
        <w:rPr>
          <w:rFonts w:ascii="Times New Roman" w:eastAsia="MS Mincho" w:hAnsi="Times New Roman" w:cs="Times New Roman"/>
          <w:sz w:val="28"/>
          <w:szCs w:val="28"/>
        </w:rPr>
        <w:t>х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для осуществления деятельности в пределах его компетенции.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ab/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  <w:r w:rsidR="00E52476" w:rsidRPr="00FD3D3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Меры поддержки Уполномоченного: 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При содействии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Департамента образования Ярославской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области, Уполномоченного по правам ребенка в </w:t>
      </w:r>
      <w:r>
        <w:rPr>
          <w:rFonts w:ascii="Times New Roman" w:eastAsia="MS Mincho" w:hAnsi="Times New Roman" w:cs="Times New Roman"/>
          <w:sz w:val="28"/>
          <w:szCs w:val="28"/>
        </w:rPr>
        <w:t>Ярославской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области и общественными организациями, содействующими правовому и гражданскому образованию, осуществляется правовое обучение Уполномоченных. </w:t>
      </w:r>
    </w:p>
    <w:p w:rsidR="0061002E" w:rsidRPr="00FD3D3F" w:rsidRDefault="0061002E" w:rsidP="0061002E">
      <w:pPr>
        <w:pStyle w:val="a4"/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Порядок избрания Уполномоченного:</w:t>
      </w:r>
    </w:p>
    <w:p w:rsidR="0061002E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выборы проводятся один раз 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три </w:t>
      </w:r>
      <w:r w:rsidRPr="00FD3D3F">
        <w:rPr>
          <w:rFonts w:ascii="Times New Roman" w:eastAsia="MS Mincho" w:hAnsi="Times New Roman" w:cs="Times New Roman"/>
          <w:sz w:val="28"/>
          <w:szCs w:val="28"/>
        </w:rPr>
        <w:t>года в сентябре месяце;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обучающиеся образовательного учреждения на собраниях 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участники общего собрания избирают Уполномоченного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прямым 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открытым </w:t>
      </w:r>
      <w:r>
        <w:rPr>
          <w:rFonts w:ascii="Times New Roman" w:eastAsia="MS Mincho" w:hAnsi="Times New Roman" w:cs="Times New Roman"/>
          <w:sz w:val="28"/>
          <w:szCs w:val="28"/>
        </w:rPr>
        <w:t>или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тайным голосованием;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подготовка выборов осуществляется открыто и гласно;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предвыборная агитация заканчивается за 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д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FD3D3F">
        <w:rPr>
          <w:rFonts w:ascii="Times New Roman" w:eastAsia="MS Mincho" w:hAnsi="Times New Roman" w:cs="Times New Roman"/>
          <w:sz w:val="28"/>
          <w:szCs w:val="28"/>
        </w:rPr>
        <w:t>н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Pr="00FD3D3F">
        <w:rPr>
          <w:rFonts w:ascii="Times New Roman" w:eastAsia="MS Mincho" w:hAnsi="Times New Roman" w:cs="Times New Roman"/>
          <w:sz w:val="28"/>
          <w:szCs w:val="28"/>
        </w:rPr>
        <w:t xml:space="preserve"> до выборов;</w:t>
      </w:r>
    </w:p>
    <w:p w:rsidR="0061002E" w:rsidRPr="00FD3D3F" w:rsidRDefault="0061002E" w:rsidP="0061002E">
      <w:pPr>
        <w:pStyle w:val="a4"/>
        <w:numPr>
          <w:ilvl w:val="0"/>
          <w:numId w:val="41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избранным считается кандидат, набравший большее количество голосов.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D3D3F">
        <w:rPr>
          <w:rFonts w:ascii="Times New Roman" w:eastAsia="MS Mincho" w:hAnsi="Times New Roman" w:cs="Times New Roman"/>
          <w:b/>
          <w:sz w:val="28"/>
          <w:szCs w:val="28"/>
        </w:rPr>
        <w:t>Досрочное прекращение деятельности Уполномоченного допускается в случае:</w:t>
      </w:r>
    </w:p>
    <w:p w:rsidR="0061002E" w:rsidRPr="00FD3D3F" w:rsidRDefault="0061002E" w:rsidP="0061002E">
      <w:pPr>
        <w:pStyle w:val="a4"/>
        <w:ind w:right="-314"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4"/>
        <w:numPr>
          <w:ilvl w:val="0"/>
          <w:numId w:val="42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прекращения действия трудового договора, заключенного с педагогическим работником образовательного учреждения;</w:t>
      </w:r>
    </w:p>
    <w:p w:rsidR="0061002E" w:rsidRPr="00FD3D3F" w:rsidRDefault="0061002E" w:rsidP="0061002E">
      <w:pPr>
        <w:pStyle w:val="a4"/>
        <w:numPr>
          <w:ilvl w:val="0"/>
          <w:numId w:val="42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61002E" w:rsidRPr="00FD3D3F" w:rsidRDefault="0061002E" w:rsidP="0061002E">
      <w:pPr>
        <w:pStyle w:val="a4"/>
        <w:numPr>
          <w:ilvl w:val="0"/>
          <w:numId w:val="42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61002E" w:rsidRPr="00FD3D3F" w:rsidRDefault="0061002E" w:rsidP="0061002E">
      <w:pPr>
        <w:pStyle w:val="a4"/>
        <w:numPr>
          <w:ilvl w:val="0"/>
          <w:numId w:val="42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61002E" w:rsidRDefault="0061002E" w:rsidP="0061002E">
      <w:pPr>
        <w:pStyle w:val="a4"/>
        <w:numPr>
          <w:ilvl w:val="0"/>
          <w:numId w:val="42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3D3F">
        <w:rPr>
          <w:rFonts w:ascii="Times New Roman" w:eastAsia="MS Mincho" w:hAnsi="Times New Roman" w:cs="Times New Roman"/>
          <w:sz w:val="28"/>
          <w:szCs w:val="28"/>
        </w:rPr>
        <w:t>вступления в законную силу обвинительного приговора с</w:t>
      </w:r>
      <w:r>
        <w:rPr>
          <w:rFonts w:ascii="Times New Roman" w:eastAsia="MS Mincho" w:hAnsi="Times New Roman" w:cs="Times New Roman"/>
          <w:sz w:val="28"/>
          <w:szCs w:val="28"/>
        </w:rPr>
        <w:t>уда в отношении Уполномоченного;</w:t>
      </w:r>
    </w:p>
    <w:p w:rsidR="0061002E" w:rsidRDefault="0061002E" w:rsidP="0061002E">
      <w:pPr>
        <w:pStyle w:val="a4"/>
        <w:numPr>
          <w:ilvl w:val="0"/>
          <w:numId w:val="42"/>
        </w:numPr>
        <w:ind w:right="-31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окончания образовательного учреждения.</w:t>
      </w:r>
    </w:p>
    <w:p w:rsidR="00854685" w:rsidRDefault="00854685" w:rsidP="0061002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54685" w:rsidRDefault="00854685" w:rsidP="0061002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F8785C" w:rsidRDefault="0061002E" w:rsidP="0061002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1.2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Алгоритм действий</w:t>
      </w:r>
    </w:p>
    <w:p w:rsidR="0061002E" w:rsidRPr="00F8785C" w:rsidRDefault="0061002E" w:rsidP="0061002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Уполномоченного по рассмотрению обращений участников образовательного процесса</w:t>
      </w:r>
    </w:p>
    <w:p w:rsidR="0061002E" w:rsidRPr="00F8785C" w:rsidRDefault="0061002E" w:rsidP="0061002E">
      <w:pPr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7FB" w:rsidRDefault="0061002E" w:rsidP="0061002E">
      <w:pPr>
        <w:tabs>
          <w:tab w:val="left" w:pos="9639"/>
        </w:tabs>
        <w:ind w:right="-31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D9D0" wp14:editId="1103E8DE">
                <wp:simplePos x="0" y="0"/>
                <wp:positionH relativeFrom="column">
                  <wp:posOffset>3421380</wp:posOffset>
                </wp:positionH>
                <wp:positionV relativeFrom="paragraph">
                  <wp:posOffset>0</wp:posOffset>
                </wp:positionV>
                <wp:extent cx="2387600" cy="1156970"/>
                <wp:effectExtent l="20955" t="19050" r="20320" b="14605"/>
                <wp:wrapNone/>
                <wp:docPr id="3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1569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2E" w:rsidRPr="004A74EB" w:rsidRDefault="0061002E" w:rsidP="0061002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A74EB">
                              <w:rPr>
                                <w:b/>
                                <w:color w:val="FFFFFF"/>
                              </w:rPr>
                              <w:t>Уполномоченный по защите прав участников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left:0;text-align:left;margin-left:269.4pt;margin-top:0;width:188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" fillcolor="green" strokecolor="green" strokeweight="2pt">
                <v:textbox>
                  <w:txbxContent>
                    <w:p w:rsidR="0061002E" w:rsidRPr="004A74EB" w:rsidRDefault="0061002E" w:rsidP="0061002E">
                      <w:pPr>
                        <w:spacing w:after="0"/>
                        <w:jc w:val="center"/>
                        <w:rPr>
                          <w:b/>
                          <w:color w:val="FFFFFF"/>
                        </w:rPr>
                      </w:pPr>
                      <w:r w:rsidRPr="004A74EB">
                        <w:rPr>
                          <w:b/>
                          <w:color w:val="FFFFFF"/>
                        </w:rPr>
                        <w:t>Уполномоченный по защите прав участников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 w:rsidRPr="00FD37FB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5E093A21" wp14:editId="2307E7A5">
                <wp:extent cx="8266923" cy="4040156"/>
                <wp:effectExtent l="0" t="0" r="0" b="0"/>
                <wp:docPr id="114" name="Полотно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429266" y="1524183"/>
                            <a:ext cx="1371703" cy="6858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685151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68515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Принимает решение </w:t>
                              </w:r>
                            </w:p>
                            <w:p w:rsidR="0061002E" w:rsidRPr="004A74EB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( в течени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644BD7">
                                <w:rPr>
                                  <w:i/>
                                  <w:color w:val="FFFFFF"/>
                                  <w:sz w:val="18"/>
                                  <w:szCs w:val="18"/>
                                </w:rPr>
                                <w:t>10 дней</w:t>
                              </w:r>
                              <w:r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7"/>
                        <wps:cNvCnPr/>
                        <wps:spPr bwMode="auto">
                          <a:xfrm>
                            <a:off x="4115118" y="1066983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312182" y="1602659"/>
                            <a:ext cx="855353" cy="6044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8B5982" w:rsidRDefault="0061002E" w:rsidP="0061002E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8B5982"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  <w:t>Отказывает с разъяснением оснований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465728" y="1752659"/>
                            <a:ext cx="689761" cy="5795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945898" w:rsidRDefault="0061002E" w:rsidP="0061002E">
                              <w:pPr>
                                <w:ind w:right="-57" w:hanging="142"/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945898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Указывает другие меры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0"/>
                        <wps:cNvCnPr/>
                        <wps:spPr bwMode="auto">
                          <a:xfrm>
                            <a:off x="4800970" y="1867083"/>
                            <a:ext cx="457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429266" y="2552883"/>
                            <a:ext cx="1371703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644BD7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Принимает  к рассмотрению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2"/>
                        <wps:cNvCnPr/>
                        <wps:spPr bwMode="auto">
                          <a:xfrm>
                            <a:off x="4115118" y="2209983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429266" y="3238683"/>
                            <a:ext cx="1371703" cy="6858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E01B8E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E01B8E"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 xml:space="preserve">Обращается к администрации </w:t>
                              </w:r>
                            </w:p>
                            <w:p w:rsidR="0061002E" w:rsidRPr="00E01B8E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E01B8E"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 xml:space="preserve"> ходатайством о проведении проверки</w:t>
                              </w:r>
                            </w:p>
                            <w:p w:rsidR="0061002E" w:rsidRPr="00E01B8E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4"/>
                        <wps:cNvCnPr/>
                        <wps:spPr bwMode="auto">
                          <a:xfrm>
                            <a:off x="4115118" y="3010083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42428" y="2894400"/>
                            <a:ext cx="802004" cy="76319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E01B8E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E01B8E"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 xml:space="preserve">Обращается </w:t>
                              </w:r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 xml:space="preserve">за разъяснением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:rsidR="0061002E" w:rsidRPr="00E01B8E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101493" y="2892966"/>
                            <a:ext cx="1661647" cy="103123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E01B8E" w:rsidRDefault="0061002E" w:rsidP="0061002E">
                              <w:pPr>
                                <w:ind w:right="1031"/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Уполномоченному по правам ребенка в Ярославской области или его аппарату</w:t>
                              </w:r>
                            </w:p>
                            <w:p w:rsidR="0061002E" w:rsidRPr="00E01B8E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8"/>
                        <wps:cNvCnPr/>
                        <wps:spPr bwMode="auto">
                          <a:xfrm>
                            <a:off x="4800970" y="2781483"/>
                            <a:ext cx="342926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9"/>
                        <wps:cNvCnPr/>
                        <wps:spPr bwMode="auto">
                          <a:xfrm flipV="1">
                            <a:off x="5944441" y="3014856"/>
                            <a:ext cx="308274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943254" y="1752783"/>
                            <a:ext cx="125739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644BD7" w:rsidRDefault="0061002E" w:rsidP="0061002E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Передает по компетентности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571551" y="1066983"/>
                            <a:ext cx="571543" cy="10490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7042AF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042AF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Законные </w:t>
                              </w:r>
                            </w:p>
                            <w:p w:rsidR="0061002E" w:rsidRPr="007042AF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042AF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представители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371711" y="1066983"/>
                            <a:ext cx="342926" cy="10490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7042AF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042AF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Сотрудники О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8" y="1066983"/>
                            <a:ext cx="342926" cy="10490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7042AF" w:rsidRDefault="0061002E" w:rsidP="0061002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042AF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Обучающиеся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8" y="152583"/>
                            <a:ext cx="1943247" cy="6858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02E" w:rsidRPr="004A74EB" w:rsidRDefault="0061002E" w:rsidP="0061002E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4A74EB">
                                <w:rPr>
                                  <w:b/>
                                  <w:color w:val="FFFFFF"/>
                                </w:rPr>
                                <w:t xml:space="preserve">Заявители </w:t>
                              </w:r>
                            </w:p>
                            <w:p w:rsidR="0061002E" w:rsidRPr="004A74EB" w:rsidRDefault="0061002E" w:rsidP="0061002E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4A74EB">
                                <w:rPr>
                                  <w:b/>
                                  <w:color w:val="FFFFFF"/>
                                </w:rPr>
                                <w:t>(письменные и устные обращения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*</w:t>
                              </w:r>
                              <w:r w:rsidRPr="004A74EB">
                                <w:rPr>
                                  <w:b/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136"/>
                        <wps:cNvCnPr/>
                        <wps:spPr bwMode="auto">
                          <a:xfrm>
                            <a:off x="1943254" y="495483"/>
                            <a:ext cx="914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7"/>
                        <wps:cNvCnPr/>
                        <wps:spPr bwMode="auto">
                          <a:xfrm>
                            <a:off x="114316" y="838383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8"/>
                        <wps:cNvCnPr/>
                        <wps:spPr bwMode="auto">
                          <a:xfrm>
                            <a:off x="800168" y="838383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9"/>
                        <wps:cNvCnPr/>
                        <wps:spPr bwMode="auto">
                          <a:xfrm>
                            <a:off x="1486020" y="838383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0"/>
                        <wps:cNvCnPr/>
                        <wps:spPr bwMode="auto">
                          <a:xfrm>
                            <a:off x="6167188" y="1866951"/>
                            <a:ext cx="2989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1"/>
                        <wps:cNvCnPr/>
                        <wps:spPr bwMode="auto">
                          <a:xfrm flipH="1">
                            <a:off x="3200649" y="1867083"/>
                            <a:ext cx="228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4" o:spid="_x0000_s1027" editas="canvas" style="width:650.95pt;height:318.1pt;mso-position-horizontal-relative:char;mso-position-vertical-relative:line" coordsize="82664,4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2664;height:40398;visibility:visible;mso-wrap-style:square">
                  <v:fill o:detectmouseclick="t"/>
                  <v:path o:connecttype="none"/>
                </v:shape>
                <v:rect id="Rectangle 116" o:spid="_x0000_s1029" style="position:absolute;left:34292;top:15241;width:13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1XsQA&#10;AADbAAAADwAAAGRycy9kb3ducmV2LnhtbERPPW/CMBDdK/EfrENiK04jVKqAQRVSWgYGoAywHfGR&#10;pI3PwTaQ9tfXSJW63dP7vOm8M424kvO1ZQVPwwQEcWF1zaWC3Uf++ALCB2SNjWVS8E0e5rPewxQz&#10;bW+8oes2lCKGsM9QQRVCm0npi4oM+qFtiSN3ss5giNCVUju8xXDTyDRJnqXBmmNDhS0tKiq+thej&#10;YH/4HL2nq/zHrevRGd3bMS/XY6UG/e51AiJQF/7Ff+6ljvNTuP8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tV7EAAAA2wAAAA8AAAAAAAAAAAAAAAAAmAIAAGRycy9k&#10;b3ducmV2LnhtbFBLBQYAAAAABAAEAPUAAACJAwAAAAA=&#10;" fillcolor="green" strokecolor="green">
                  <v:textbox>
                    <w:txbxContent>
                      <w:p w:rsidR="0061002E" w:rsidRPr="00685151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685151">
                          <w:rPr>
                            <w:color w:val="FFFFFF"/>
                            <w:sz w:val="20"/>
                            <w:szCs w:val="20"/>
                          </w:rPr>
                          <w:t xml:space="preserve">Принимает решение </w:t>
                        </w:r>
                      </w:p>
                      <w:p w:rsidR="0061002E" w:rsidRPr="004A74EB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( в течени</w:t>
                        </w:r>
                        <w:proofErr w:type="gramStart"/>
                        <w:r>
                          <w:rPr>
                            <w:color w:val="FFFFFF"/>
                          </w:rPr>
                          <w:t>и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</w:t>
                        </w:r>
                        <w:r w:rsidRPr="00644BD7">
                          <w:rPr>
                            <w:i/>
                            <w:color w:val="FFFFFF"/>
                            <w:sz w:val="18"/>
                            <w:szCs w:val="18"/>
                          </w:rPr>
                          <w:t>10 дней</w:t>
                        </w:r>
                        <w:r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line id="Line 117" o:spid="_x0000_s1030" style="position:absolute;visibility:visible;mso-wrap-style:square" from="41151,10669" to="41151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n0cMAAADbAAAADwAAAGRycy9kb3ducmV2LnhtbERPTWvCQBC9F/oflin0Is2mFopEVwli&#10;sAV7MCl4HbJjEs3Ohuw2Sf99VxB6m8f7nNVmMq0YqHeNZQWvUQyCuLS64UrBd5G9LEA4j6yxtUwK&#10;fsnBZv34sMJE25GPNOS+EiGEXYIKau+7REpX1mTQRbYjDtzZ9gZ9gH0ldY9jCDetnMfxuzTYcGio&#10;saNtTeU1/zEKmt2susw+L/vhMH2xLQ5ZcUozpZ6fpnQJwtPk/8V394cO89/g9ks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e59HDAAAA2wAAAA8AAAAAAAAAAAAA&#10;AAAAoQIAAGRycy9kb3ducmV2LnhtbFBLBQYAAAAABAAEAPkAAACRAwAAAAA=&#10;" strokecolor="green">
                  <v:stroke endarrow="block"/>
                </v:line>
                <v:rect id="Rectangle 118" o:spid="_x0000_s1031" style="position:absolute;left:53121;top:16026;width:8554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/Rb8AA&#10;AADbAAAADwAAAGRycy9kb3ducmV2LnhtbERPS2sCMRC+C/0PYQq9adZSxN0aRdoKvVlfPQ+b6W7o&#10;ZhI3UdN/3wiCt/n4njNbJNuJM/XBOFYwHhUgiGunDTcK9rvVcAoiRGSNnWNS8EcBFvOHwQwr7S68&#10;ofM2NiKHcKhQQRujr6QMdUsWw8h54sz9uN5izLBvpO7xksNtJ5+LYiItGs4NLXp6a6n+3Z6sgrDz&#10;5fvxK62/yewPBr3+SMdSqafHtHwFESnFu/jm/tR5/gtcf8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/Rb8AAAADbAAAADwAAAAAAAAAAAAAAAACYAgAAZHJzL2Rvd25y&#10;ZXYueG1sUEsFBgAAAAAEAAQA9QAAAIUDAAAAAA==&#10;" fillcolor="#ff9" strokecolor="green">
                  <v:textbox>
                    <w:txbxContent>
                      <w:p w:rsidR="0061002E" w:rsidRPr="008B5982" w:rsidRDefault="0061002E" w:rsidP="0061002E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8B5982">
                          <w:rPr>
                            <w:color w:val="008000"/>
                            <w:sz w:val="18"/>
                            <w:szCs w:val="18"/>
                          </w:rPr>
                          <w:t>Отказывает с разъяснением оснований</w:t>
                        </w:r>
                      </w:p>
                    </w:txbxContent>
                  </v:textbox>
                </v:rect>
                <v:rect id="Rectangle 119" o:spid="_x0000_s1032" style="position:absolute;left:64657;top:17526;width:6897;height:5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09MAA&#10;AADbAAAADwAAAGRycy9kb3ducmV2LnhtbERPS2sCMRC+C/0PYQq9adZCxd0aRdoKvVlfPQ+b6W7o&#10;ZhI3UdN/3wiCt/n4njNbJNuJM/XBOFYwHhUgiGunDTcK9rvVcAoiRGSNnWNS8EcBFvOHwQwr7S68&#10;ofM2NiKHcKhQQRujr6QMdUsWw8h54sz9uN5izLBvpO7xksNtJ5+LYiItGs4NLXp6a6n+3Z6sgrDz&#10;5fvxK62/yewPBr3+SMdSqafHtHwFESnFu/jm/tR5/gtcf8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N09MAAAADbAAAADwAAAAAAAAAAAAAAAACYAgAAZHJzL2Rvd25y&#10;ZXYueG1sUEsFBgAAAAAEAAQA9QAAAIUDAAAAAA==&#10;" fillcolor="#ff9" strokecolor="green">
                  <v:textbox>
                    <w:txbxContent>
                      <w:p w:rsidR="0061002E" w:rsidRPr="00945898" w:rsidRDefault="0061002E" w:rsidP="0061002E">
                        <w:pPr>
                          <w:ind w:right="-57" w:hanging="142"/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945898">
                          <w:rPr>
                            <w:color w:val="008000"/>
                            <w:sz w:val="16"/>
                            <w:szCs w:val="16"/>
                          </w:rPr>
                          <w:t>Указывает другие меры</w:t>
                        </w:r>
                      </w:p>
                    </w:txbxContent>
                  </v:textbox>
                </v:rect>
                <v:line id="Line 120" o:spid="_x0000_s1033" style="position:absolute;visibility:visible;mso-wrap-style:square" from="48009,18670" to="52582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EScEAAADbAAAADwAAAGRycy9kb3ducmV2LnhtbERPTYvCMBC9L/gfwgheRFM9yFKNImJR&#10;QQ9rBa9DM7bVZlKaWOu/3ywIe5vH+5zFqjOVaKlxpWUFk3EEgjizuuRcwSVNRt8gnEfWWFkmBW9y&#10;sFr2vhYYa/viH2rPPhchhF2MCgrv61hKlxVk0I1tTRy4m20M+gCbXOoGXyHcVHIaRTNpsOTQUGBN&#10;m4Kyx/lpFJTbYX4fHu679tid2KbHJL2uE6UG/W49B+Gp8//ij3uvw/wZ/P0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URJwQAAANsAAAAPAAAAAAAAAAAAAAAA&#10;AKECAABkcnMvZG93bnJldi54bWxQSwUGAAAAAAQABAD5AAAAjwMAAAAA&#10;" strokecolor="green">
                  <v:stroke endarrow="block"/>
                </v:line>
                <v:rect id="Rectangle 121" o:spid="_x0000_s1034" style="position:absolute;left:34292;top:25528;width:13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WxsMA&#10;AADbAAAADwAAAGRycy9kb3ducmV2LnhtbERPPW/CMBDdK/EfrENiKw4IFRQwqEJKYegAlAG2Iz6S&#10;0Pic2gbS/npcqVK3e3qfN1u0phY3cr6yrGDQT0AQ51ZXXCjYf2TPExA+IGusLZOCb/KwmHeeZphq&#10;e+ct3XahEDGEfYoKyhCaVEqfl2TQ921DHLmzdQZDhK6Q2uE9hptaDpPkRRqsODaU2NCypPxzdzUK&#10;DsfLaDV8z37cphp9oXs7ZcVmrFSv275OQQRqw7/4z73Wcf4Yfn+J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WxsMAAADbAAAADwAAAAAAAAAAAAAAAACYAgAAZHJzL2Rv&#10;d25yZXYueG1sUEsFBgAAAAAEAAQA9QAAAIgDAAAAAA==&#10;" fillcolor="green" strokecolor="green">
                  <v:textbox>
                    <w:txbxContent>
                      <w:p w:rsidR="0061002E" w:rsidRPr="00644BD7" w:rsidRDefault="0061002E" w:rsidP="0061002E">
                        <w:pPr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Принимает  к рассмотрению</w:t>
                        </w:r>
                      </w:p>
                    </w:txbxContent>
                  </v:textbox>
                </v:rect>
                <v:line id="Line 122" o:spid="_x0000_s1035" style="position:absolute;visibility:visible;mso-wrap-style:square" from="41151,22099" to="41151,2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1oMQAAADbAAAADwAAAGRycy9kb3ducmV2LnhtbESPQWvCQBCF7wX/wzJCL6Kb9lBKdBUR&#10;QxX0UFPodciOSTQ7G7JrjP++cxB6m+G9ee+bxWpwjeqpC7VnA2+zBBRx4W3NpYGfPJt+ggoR2WLj&#10;mQw8KMBqOXpZYGr9nb+pP8VSSQiHFA1UMbap1qGoyGGY+ZZYtLPvHEZZu1LbDu8S7hr9niQf2mHN&#10;0lBhS5uKiuvp5gzU20l5mewvX/1hOLLPD1n+u86MeR0P6zmoSEP8Nz+vd1bwBVZ+kQH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nWgxAAAANsAAAAPAAAAAAAAAAAA&#10;AAAAAKECAABkcnMvZG93bnJldi54bWxQSwUGAAAAAAQABAD5AAAAkgMAAAAA&#10;" strokecolor="green">
                  <v:stroke endarrow="block"/>
                </v:line>
                <v:rect id="Rectangle 123" o:spid="_x0000_s1036" style="position:absolute;left:34292;top:32386;width:13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nL8QA&#10;AADbAAAADwAAAGRycy9kb3ducmV2LnhtbERPPW/CMBDdkfofrEPqVhwQojTFIISUtgMDhQ6wXeMj&#10;CY3Pqe1C4NdjpEps9/Q+bzJrTS2O5HxlWUG/l4Agzq2uuFDwtcmexiB8QNZYWyYFZ/Iwmz50Jphq&#10;e+JPOq5DIWII+xQVlCE0qZQ+L8mg79mGOHJ76wyGCF0htcNTDDe1HCTJSBqsODaU2NCipPxn/WcU&#10;bHeH4ftgmV3cqhr+onv7zorVs1KP3Xb+CiJQG+7if/eHjvNf4PZLP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Jy/EAAAA2wAAAA8AAAAAAAAAAAAAAAAAmAIAAGRycy9k&#10;b3ducmV2LnhtbFBLBQYAAAAABAAEAPUAAACJAwAAAAA=&#10;" fillcolor="green" strokecolor="green">
                  <v:textbox>
                    <w:txbxContent>
                      <w:p w:rsidR="0061002E" w:rsidRPr="00E01B8E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E01B8E">
                          <w:rPr>
                            <w:color w:val="FFFFFF"/>
                            <w:sz w:val="16"/>
                            <w:szCs w:val="16"/>
                          </w:rPr>
                          <w:t xml:space="preserve">Обращается к администрации </w:t>
                        </w:r>
                      </w:p>
                      <w:p w:rsidR="0061002E" w:rsidRPr="00E01B8E" w:rsidRDefault="0061002E" w:rsidP="0061002E">
                        <w:pPr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с</w:t>
                        </w:r>
                        <w:r w:rsidRPr="00E01B8E">
                          <w:rPr>
                            <w:color w:val="FFFFFF"/>
                            <w:sz w:val="16"/>
                            <w:szCs w:val="16"/>
                          </w:rPr>
                          <w:t xml:space="preserve"> ходатайством о проведении проверки</w:t>
                        </w:r>
                      </w:p>
                      <w:p w:rsidR="0061002E" w:rsidRPr="00E01B8E" w:rsidRDefault="0061002E" w:rsidP="0061002E">
                        <w:pPr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24" o:spid="_x0000_s1037" style="position:absolute;visibility:visible;mso-wrap-style:square" from="41151,30100" to="41151,3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zG8IAAADbAAAADwAAAGRycy9kb3ducmV2LnhtbERPTWvCQBC9C/6HZYRepG70IJJmFSkG&#10;W0gPJkKvQ3aaxGZnQ3ZN0n/vHgoeH+87OUymFQP1rrGsYL2KQBCXVjdcKbgW6esOhPPIGlvLpOCP&#10;HBz281mCsbYjX2jIfSVCCLsYFdTed7GUrqzJoFvZjjhwP7Y36APsK6l7HEO4aeUmirbSYMOhocaO&#10;3msqf/O7UdCcltVt+Xk7D9n0xbbI0uL7mCr1spiObyA8Tf4p/nd/aAWbsD58C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CzG8IAAADbAAAADwAAAAAAAAAAAAAA&#10;AAChAgAAZHJzL2Rvd25yZXYueG1sUEsFBgAAAAAEAAQA+QAAAJADAAAAAA==&#10;" strokecolor="green">
                  <v:stroke endarrow="block"/>
                </v:line>
                <v:rect id="Rectangle 125" o:spid="_x0000_s1038" style="position:absolute;left:51424;top:28944;width:8020;height:7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hlMYA&#10;AADbAAAADwAAAGRycy9kb3ducmV2LnhtbESPQWvCQBSE7wX/w/KE3urGICqpq4iQ1oMHtR7a22v2&#10;mUSzb+PuVmN/fbdQ6HGYmW+Y2aIzjbiS87VlBcNBAoK4sLrmUsHhLX+agvABWWNjmRTcycNi3nuY&#10;YabtjXd03YdSRAj7DBVUIbSZlL6oyKAf2JY4ekfrDIYoXSm1w1uEm0amSTKWBmuOCxW2tKqoOO+/&#10;jIL3j9PoNd3k325bjy7oXj7zcjtR6rHfLZ9BBOrCf/ivvdYK0i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HhlMYAAADbAAAADwAAAAAAAAAAAAAAAACYAgAAZHJz&#10;L2Rvd25yZXYueG1sUEsFBgAAAAAEAAQA9QAAAIsDAAAAAA==&#10;" fillcolor="green" strokecolor="green">
                  <v:textbox>
                    <w:txbxContent>
                      <w:p w:rsidR="0061002E" w:rsidRPr="00E01B8E" w:rsidRDefault="0061002E" w:rsidP="0061002E">
                        <w:pPr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E01B8E">
                          <w:rPr>
                            <w:color w:val="FFFFFF"/>
                            <w:sz w:val="16"/>
                            <w:szCs w:val="16"/>
                          </w:rPr>
                          <w:t xml:space="preserve">Обращается </w:t>
                        </w:r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 xml:space="preserve">за разъяснением </w:t>
                        </w:r>
                        <w:proofErr w:type="gramStart"/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к</w:t>
                        </w:r>
                        <w:proofErr w:type="gramEnd"/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…</w:t>
                        </w:r>
                      </w:p>
                      <w:p w:rsidR="0061002E" w:rsidRPr="00E01B8E" w:rsidRDefault="0061002E" w:rsidP="0061002E">
                        <w:pPr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26" o:spid="_x0000_s1039" style="position:absolute;left:61014;top:28929;width:16617;height:10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/48YA&#10;AADbAAAADwAAAGRycy9kb3ducmV2LnhtbESPQWvCQBSE7wX/w/IEb3XTILVEVylCWg8e1HrQ2zP7&#10;TNJm38bdVdP++q5Q6HGYmW+Y6bwzjbiS87VlBU/DBARxYXXNpYLdR/74AsIHZI2NZVLwTR7ms97D&#10;FDNtb7yh6zaUIkLYZ6igCqHNpPRFRQb90LbE0TtZZzBE6UqpHd4i3DQyTZJnabDmuFBhS4uKiq/t&#10;xSjYHz5H7+kq/3HrenRG93bMy/VYqUG/e52ACNSF//Bfe6kVpCncv8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/48YAAADbAAAADwAAAAAAAAAAAAAAAACYAgAAZHJz&#10;L2Rvd25yZXYueG1sUEsFBgAAAAAEAAQA9QAAAIsDAAAAAA==&#10;" fillcolor="green" strokecolor="green">
                  <v:textbox>
                    <w:txbxContent>
                      <w:p w:rsidR="0061002E" w:rsidRPr="00E01B8E" w:rsidRDefault="0061002E" w:rsidP="0061002E">
                        <w:pPr>
                          <w:ind w:right="1031"/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Уполномоченному по правам ребенка в Ярославской области или его аппарату</w:t>
                        </w:r>
                      </w:p>
                      <w:p w:rsidR="0061002E" w:rsidRPr="00E01B8E" w:rsidRDefault="0061002E" w:rsidP="0061002E">
                        <w:pPr>
                          <w:jc w:val="center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28" o:spid="_x0000_s1040" style="position:absolute;visibility:visible;mso-wrap-style:square" from="48009,27814" to="51438,3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tbMUAAADbAAAADwAAAGRycy9kb3ducmV2LnhtbESPQWvCQBSE74X+h+UVepG6MYKU6Cqh&#10;GFohHjSFXh/ZZxKbfRuy2yT+e7dQ6HGYmW+YzW4yrRiod41lBYt5BIK4tLrhSsFnkb28gnAeWWNr&#10;mRTcyMFu+/iwwUTbkU80nH0lAoRdggpq77tESlfWZNDNbUccvIvtDfog+0rqHscAN62Mo2glDTYc&#10;Fmrs6K2m8vv8YxQ0+1l1nR2u70M+HdkWeVZ8pZlSz09TugbhafL/4b/2h1YQL+H3S/gB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ItbMUAAADbAAAADwAAAAAAAAAA&#10;AAAAAAChAgAAZHJzL2Rvd25yZXYueG1sUEsFBgAAAAAEAAQA+QAAAJMDAAAAAA==&#10;" strokecolor="green">
                  <v:stroke endarrow="block"/>
                </v:line>
                <v:line id="Line 129" o:spid="_x0000_s1041" style="position:absolute;flip:y;visibility:visible;mso-wrap-style:square" from="59444,30148" to="62527,3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Ye8IAAADbAAAADwAAAGRycy9kb3ducmV2LnhtbESPzYrCMBSF9wO+Q7jC7MZUGQapRhFR&#10;6MJZWHV/aa5ttbkpSazVp58MCC4P5+fjzJe9aURHzteWFYxHCQjiwuqaSwXHw/ZrCsIHZI2NZVLw&#10;IA/LxeBjjqm2d95Tl4dSxBH2KSqoQmhTKX1RkUE/si1x9M7WGQxRulJqh/c4bho5SZIfabDmSKiw&#10;pXVFxTW/mQg5t5dDvskyd+2m2+fvvjhlm51Sn8N+NQMRqA/v8KudaQWTb/j/En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LYe8IAAADbAAAADwAAAAAAAAAAAAAA&#10;AAChAgAAZHJzL2Rvd25yZXYueG1sUEsFBgAAAAAEAAQA+QAAAJADAAAAAA==&#10;" strokecolor="green">
                  <v:stroke endarrow="block"/>
                </v:line>
                <v:rect id="Rectangle 131" o:spid="_x0000_s1042" style="position:absolute;left:19432;top:17527;width:12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nl8YA&#10;AADbAAAADwAAAGRycy9kb3ducmV2LnhtbESPQU/CQBSE7yb+h80z4SZbGxBSWIgxKXjggMABbo/u&#10;s61235bdFYq/njUx8TiZmW8y03lnGnEm52vLCp76CQjiwuqaSwW7bf44BuEDssbGMim4kof57P5u&#10;ipm2F36n8yaUIkLYZ6igCqHNpPRFRQZ937bE0fuwzmCI0pVSO7xEuGlkmiTP0mDNcaHCll4rKr42&#10;30bB/vA5WKar/Met68EJ3eKYl+uRUr2H7mUCIlAX/sN/7TetIB3C7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rnl8YAAADbAAAADwAAAAAAAAAAAAAAAACYAgAAZHJz&#10;L2Rvd25yZXYueG1sUEsFBgAAAAAEAAQA9QAAAIsDAAAAAA==&#10;" fillcolor="green" strokecolor="green">
                  <v:textbox>
                    <w:txbxContent>
                      <w:p w:rsidR="0061002E" w:rsidRPr="00644BD7" w:rsidRDefault="0061002E" w:rsidP="0061002E">
                        <w:pPr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Передает по компетентности</w:t>
                        </w:r>
                      </w:p>
                    </w:txbxContent>
                  </v:textbox>
                </v:rect>
                <v:rect id="Прямоугольник 6" o:spid="_x0000_s1043" style="position:absolute;left:5715;top:10669;width:5715;height:10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PLMQA&#10;AADbAAAADwAAAGRycy9kb3ducmV2LnhtbESPQWvCQBSE7wX/w/KE3urGUIJEVxGxNJ6KqYceH9nn&#10;Jpp9m2a3Mf77rlDocZiZb5jVZrStGKj3jWMF81kCgrhyumGj4PT59rIA4QOyxtYxKbiTh8168rTC&#10;XLsbH2kogxERwj5HBXUIXS6lr2qy6GeuI47e2fUWQ5S9kbrHW4TbVqZJkkmLDceFGjva1VRdyx+r&#10;wHyc3jH7pmqffl2KS/taZofFTqnn6bhdggg0hv/wX7vQCtIMH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DyzEAAAA2wAAAA8AAAAAAAAAAAAAAAAAmAIAAGRycy9k&#10;b3ducmV2LnhtbFBLBQYAAAAABAAEAPUAAACJAwAAAAA=&#10;" fillcolor="#4f81bd" strokecolor="#385d8a" strokeweight="2pt">
                  <v:textbox style="layout-flow:vertical;mso-layout-flow-alt:bottom-to-top">
                    <w:txbxContent>
                      <w:p w:rsidR="0061002E" w:rsidRPr="007042AF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7042AF">
                          <w:rPr>
                            <w:color w:val="FFFFFF"/>
                            <w:sz w:val="18"/>
                            <w:szCs w:val="18"/>
                          </w:rPr>
                          <w:t xml:space="preserve">Законные </w:t>
                        </w:r>
                      </w:p>
                      <w:p w:rsidR="0061002E" w:rsidRPr="007042AF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7042AF">
                          <w:rPr>
                            <w:color w:val="FFFFFF"/>
                            <w:sz w:val="18"/>
                            <w:szCs w:val="18"/>
                          </w:rPr>
                          <w:t xml:space="preserve"> представители</w:t>
                        </w:r>
                      </w:p>
                    </w:txbxContent>
                  </v:textbox>
                </v:rect>
                <v:rect id="Прямоугольник 7" o:spid="_x0000_s1044" style="position:absolute;left:13717;top:10669;width:3429;height:10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qt8MA&#10;AADbAAAADwAAAGRycy9kb3ducmV2LnhtbESPQYvCMBSE78L+h/AWvGm6Rap0jSKiqKfF6sHjo3nb&#10;VpuXbhO1/vuNIHgcZuYbZjrvTC1u1LrKsoKvYQSCOLe64kLB8bAeTEA4j6yxtkwKHuRgPvvoTTHV&#10;9s57umW+EAHCLkUFpfdNKqXLSzLohrYhDt6vbQ36INtC6hbvAW5qGUdRIg1WHBZKbGhZUn7JrkZB&#10;8XPcYPJH+So+nbfnepQlu8lSqf5nt/gG4anz7/CrvdUK4j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qt8MAAADbAAAADwAAAAAAAAAAAAAAAACYAgAAZHJzL2Rv&#10;d25yZXYueG1sUEsFBgAAAAAEAAQA9QAAAIgDAAAAAA==&#10;" fillcolor="#4f81bd" strokecolor="#385d8a" strokeweight="2pt">
                  <v:textbox style="layout-flow:vertical;mso-layout-flow-alt:bottom-to-top">
                    <w:txbxContent>
                      <w:p w:rsidR="0061002E" w:rsidRPr="007042AF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7042AF">
                          <w:rPr>
                            <w:color w:val="FFFFFF"/>
                            <w:sz w:val="18"/>
                            <w:szCs w:val="18"/>
                          </w:rPr>
                          <w:t>Сотрудники О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У</w:t>
                        </w:r>
                      </w:p>
                    </w:txbxContent>
                  </v:textbox>
                </v:rect>
                <v:rect id="Прямоугольник 4" o:spid="_x0000_s1045" style="position:absolute;top:10669;width:3429;height:10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+xcEA&#10;AADbAAAADwAAAGRycy9kb3ducmV2LnhtbERPu2rDMBTdA/kHcQPZYrmmmOBGMSW0NJlKHQ8dL9at&#10;H7WuXEu1nb+PhkLHw3kf8sX0YqLRtZYVPEQxCOLK6pZrBeX1dbcH4Tyyxt4yKbiRg/y4Xh0w03bm&#10;D5oKX4sQwi5DBY33Qyalqxoy6CI7EAfuy44GfYBjLfWIcwg3vUziOJUGWw4NDQ50aqj6Ln6Ngvq9&#10;fMP0h6qX5LM7d/1jkV72J6W2m+X5CYSnxf+L/9xnrSAJY8OX8AP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EPsXBAAAA2wAAAA8AAAAAAAAAAAAAAAAAmAIAAGRycy9kb3du&#10;cmV2LnhtbFBLBQYAAAAABAAEAPUAAACGAwAAAAA=&#10;" fillcolor="#4f81bd" strokecolor="#385d8a" strokeweight="2pt">
                  <v:textbox style="layout-flow:vertical;mso-layout-flow-alt:bottom-to-top">
                    <w:txbxContent>
                      <w:p w:rsidR="0061002E" w:rsidRPr="007042AF" w:rsidRDefault="0061002E" w:rsidP="0061002E">
                        <w:pPr>
                          <w:spacing w:after="0"/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7042AF">
                          <w:rPr>
                            <w:color w:val="FFFFFF"/>
                            <w:sz w:val="18"/>
                            <w:szCs w:val="18"/>
                          </w:rPr>
                          <w:t>Обучающиеся</w:t>
                        </w:r>
                      </w:p>
                    </w:txbxContent>
                  </v:textbox>
                </v:rect>
                <v:rect id="Прямоугольник 2" o:spid="_x0000_s1046" style="position:absolute;top:1525;width:194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a3cQA&#10;AADbAAAADwAAAGRycy9kb3ducmV2LnhtbESPQWsCMRSE7wX/Q3hCbzXrHrS7GkWkYqEUqXrx9tw8&#10;N4ublyVJdfvvTaHQ4zAz3zDzZW9bcSMfGscKxqMMBHHldMO1guNh8/IKIkRkja1jUvBDAZaLwdMc&#10;S+3u/EW3faxFgnAoUYGJsSulDJUhi2HkOuLkXZy3GJP0tdQe7wluW5ln2URabDgtGOxobai67r+t&#10;guvpbfe5K475xurtOWvitDD+Q6nnYb+agYjUx//wX/tdK8gL+P2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2t3EAAAA2wAAAA8AAAAAAAAAAAAAAAAAmAIAAGRycy9k&#10;b3ducmV2LnhtbFBLBQYAAAAABAAEAPUAAACJAwAAAAA=&#10;" fillcolor="#4f81bd" strokecolor="#385d8a" strokeweight="2pt">
                  <v:textbox>
                    <w:txbxContent>
                      <w:p w:rsidR="0061002E" w:rsidRPr="004A74EB" w:rsidRDefault="0061002E" w:rsidP="0061002E">
                        <w:pPr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4A74EB">
                          <w:rPr>
                            <w:b/>
                            <w:color w:val="FFFFFF"/>
                          </w:rPr>
                          <w:t xml:space="preserve">Заявители </w:t>
                        </w:r>
                      </w:p>
                      <w:p w:rsidR="0061002E" w:rsidRPr="004A74EB" w:rsidRDefault="0061002E" w:rsidP="0061002E">
                        <w:pPr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4A74EB">
                          <w:rPr>
                            <w:b/>
                            <w:color w:val="FFFFFF"/>
                          </w:rPr>
                          <w:t>(письменные и устные обращения</w:t>
                        </w:r>
                        <w:r>
                          <w:rPr>
                            <w:b/>
                            <w:color w:val="FFFFFF"/>
                          </w:rPr>
                          <w:t>*</w:t>
                        </w:r>
                        <w:r w:rsidRPr="004A74EB">
                          <w:rPr>
                            <w:b/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line id="Line 136" o:spid="_x0000_s1047" style="position:absolute;visibility:visible;mso-wrap-style:square" from="19432,4954" to="28577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klxsIAAADbAAAADwAAAGRycy9kb3ducmV2LnhtbERPy2rCQBTdC/2H4Ra6EZ20BZHoJITS&#10;UAt2oRHcXjLXPJq5EzLTGP/eWQhdHs57m06mEyMNrrGs4HUZgSAurW64UnAq8sUahPPIGjvLpOBG&#10;DtLkabbFWNsrH2g8+kqEEHYxKqi972MpXVmTQbe0PXHgLnYw6AMcKqkHvIZw08m3KFpJgw2Hhhp7&#10;+qip/D3+GQXN57xq59/t17ifftgW+7w4Z7lSL89TtgHhafL/4od7pxW8h/XhS/gBMr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klxsIAAADbAAAADwAAAAAAAAAAAAAA&#10;AAChAgAAZHJzL2Rvd25yZXYueG1sUEsFBgAAAAAEAAQA+QAAAJADAAAAAA==&#10;" strokecolor="green">
                  <v:stroke endarrow="block"/>
                </v:line>
                <v:line id="Line 137" o:spid="_x0000_s1048" style="position:absolute;visibility:visible;mso-wrap-style:square" from="1143,8383" to="1143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weRMIAAADbAAAADwAAAGRycy9kb3ducmV2LnhtbESPzWrDMBCE74W+g9hAb42cFpLgRAmh&#10;YCi95Qd8XayN7dhaCUmN3T59FAjkOMzMN8x6O5peXMmH1rKC2TQDQVxZ3XKt4HQs3pcgQkTW2Fsm&#10;BX8UYLt5fVljru3Ae7oeYi0ShEOOCpoYXS5lqBoyGKbWESfvbL3BmKSvpfY4JLjp5UeWzaXBltNC&#10;g46+Gqq6w69R4LrOtW4oLotT0f9n1pfB/pRKvU3G3QpEpDE+w4/2t1bwOYP7l/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weRMIAAADbAAAADwAAAAAAAAAAAAAA&#10;AAChAgAAZHJzL2Rvd25yZXYueG1sUEsFBgAAAAAEAAQA+QAAAJADAAAAAA==&#10;" strokecolor="blue"/>
                <v:line id="Line 138" o:spid="_x0000_s1049" style="position:absolute;visibility:visible;mso-wrap-style:square" from="8001,8383" to="8001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6AM8IAAADbAAAADwAAAGRycy9kb3ducmV2LnhtbESPzWrDMBCE74G+g9hCb4ncFJLiRjal&#10;YAi95QdyXayt7dpaCUmNnT59FAjkOMzMN8ymnMwgzuRDZ1nB6yIDQVxb3XGj4Hio5u8gQkTWOFgm&#10;BRcKUBZPsw3m2o68o/M+NiJBOOSooI3R5VKGuiWDYWEdcfJ+rDcYk/SN1B7HBDeDXGbZShrsOC20&#10;6Oirpbrf/xkFru9d58bqd32shv/M+lOw3yelXp6nzw8Qkab4CN/bW63gbQm3L+kH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6AM8IAAADbAAAADwAAAAAAAAAAAAAA&#10;AAChAgAAZHJzL2Rvd25yZXYueG1sUEsFBgAAAAAEAAQA+QAAAJADAAAAAA==&#10;" strokecolor="blue"/>
                <v:line id="Line 139" o:spid="_x0000_s1050" style="position:absolute;visibility:visible;mso-wrap-style:square" from="14860,8383" to="14860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lqMIAAADbAAAADwAAAGRycy9kb3ducmV2LnhtbESPzWrDMBCE74G+g9hCboncBJLiRjal&#10;YAi95QdyXayt7dpaCUmN3Tx9FCj0OMzMN8yunMwgruRDZ1nByzIDQVxb3XGj4HyqFq8gQkTWOFgm&#10;Bb8UoCyeZjvMtR35QNdjbESCcMhRQRujy6UMdUsGw9I64uR9WW8wJukbqT2OCW4GucqyjTTYcVpo&#10;0dFHS3V//DEKXN+7zo3V9/ZcDbfM+kuwnxel5s/T+xuISFP8D/+191rBeg2PL+k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lqMIAAADbAAAADwAAAAAAAAAAAAAA&#10;AAChAgAAZHJzL2Rvd25yZXYueG1sUEsFBgAAAAAEAAQA+QAAAJADAAAAAA==&#10;" strokecolor="blue"/>
                <v:line id="Line 140" o:spid="_x0000_s1051" style="position:absolute;visibility:visible;mso-wrap-style:square" from="61671,18669" to="64661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IjxcUAAADbAAAADwAAAGRycy9kb3ducmV2LnhtbESPQWvCQBSE70L/w/IKvUjdWKWU1FWk&#10;GFTQQxPB6yP7msRm34bsGuO/dwXB4zAz3zCzRW9q0VHrKssKxqMIBHFudcWFgkOWvH+BcB5ZY22Z&#10;FFzJwWL+MphhrO2Ff6lLfSEChF2MCkrvm1hKl5dk0I1sQxy8P9sa9EG2hdQtXgLc1PIjij6lwYrD&#10;QokN/ZSU/6dno6BaDYvTcHtad7t+zzbbJdlxmSj19tovv0F46v0z/GhvtILJFO5fw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IjxcUAAADbAAAADwAAAAAAAAAA&#10;AAAAAAChAgAAZHJzL2Rvd25yZXYueG1sUEsFBgAAAAAEAAQA+QAAAJMDAAAAAA==&#10;" strokecolor="green">
                  <v:stroke endarrow="block"/>
                </v:line>
                <v:line id="Line 141" o:spid="_x0000_s1052" style="position:absolute;flip:x;visibility:visible;mso-wrap-style:square" from="32006,18670" to="34292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frPcMAAADbAAAADwAAAGRycy9kb3ducmV2LnhtbESPzYrCMBSF9wO+Q7iCuzF1ZESqUUQU&#10;uphZWHV/aa5ttbkpSaZ25uknguDycH4+znLdm0Z05HxtWcFknIAgLqyuuVRwOu7f5yB8QNbYWCYF&#10;v+RhvRq8LTHV9s4H6vJQijjCPkUFVQhtKqUvKjLox7Yljt7FOoMhSldK7fAex00jP5JkJg3WHAkV&#10;trStqLjlPyZCLu31mO+yzN26+f7v+1Ccs92XUqNhv1mACNSHV/jZzrSC6Sc8vs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36z3DAAAA2wAAAA8AAAAAAAAAAAAA&#10;AAAAoQIAAGRycy9kb3ducmV2LnhtbFBLBQYAAAAABAAEAPkAAACRAwAAAAA=&#10;" strokecolor="green">
                  <v:stroke endarrow="block"/>
                </v:line>
                <w10:anchorlock/>
              </v:group>
            </w:pict>
          </mc:Fallback>
        </mc:AlternateContent>
      </w:r>
    </w:p>
    <w:p w:rsidR="0061002E" w:rsidRPr="00FD3D3F" w:rsidRDefault="0061002E" w:rsidP="0061002E">
      <w:pPr>
        <w:spacing w:after="0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FD3D3F" w:rsidRDefault="0061002E" w:rsidP="0061002E">
      <w:pPr>
        <w:tabs>
          <w:tab w:val="left" w:pos="360"/>
        </w:tabs>
        <w:spacing w:after="0"/>
        <w:ind w:right="-314"/>
        <w:jc w:val="both"/>
        <w:rPr>
          <w:rFonts w:ascii="Times New Roman" w:hAnsi="Times New Roman" w:cs="Times New Roman"/>
          <w:sz w:val="20"/>
          <w:szCs w:val="20"/>
        </w:rPr>
      </w:pPr>
      <w:r w:rsidRPr="00FD3D3F">
        <w:rPr>
          <w:rFonts w:ascii="Times New Roman" w:hAnsi="Times New Roman" w:cs="Times New Roman"/>
          <w:sz w:val="20"/>
          <w:szCs w:val="20"/>
        </w:rPr>
        <w:t>* обращение подается не позднее 3-х месяцев со дня нарушения прав и свобод или с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D3D3F">
        <w:rPr>
          <w:rFonts w:ascii="Times New Roman" w:hAnsi="Times New Roman" w:cs="Times New Roman"/>
          <w:sz w:val="20"/>
          <w:szCs w:val="20"/>
        </w:rPr>
        <w:t xml:space="preserve"> дня, когда заявителю стало известно о нарушении</w:t>
      </w:r>
    </w:p>
    <w:p w:rsidR="0061002E" w:rsidRPr="00FD3D3F" w:rsidRDefault="0061002E" w:rsidP="0061002E">
      <w:pPr>
        <w:tabs>
          <w:tab w:val="left" w:pos="360"/>
        </w:tabs>
        <w:spacing w:after="0"/>
        <w:ind w:right="-314"/>
        <w:jc w:val="both"/>
        <w:rPr>
          <w:rFonts w:ascii="Times New Roman" w:hAnsi="Times New Roman" w:cs="Times New Roman"/>
          <w:sz w:val="20"/>
          <w:szCs w:val="20"/>
        </w:rPr>
      </w:pPr>
      <w:r w:rsidRPr="00FD3D3F">
        <w:rPr>
          <w:rFonts w:ascii="Times New Roman" w:hAnsi="Times New Roman" w:cs="Times New Roman"/>
          <w:sz w:val="20"/>
          <w:szCs w:val="20"/>
        </w:rPr>
        <w:t xml:space="preserve">- при поступлении обращения о совершенном преступлении в отношении несовершеннолетних незамедлительно информирует прокуратуру, ОВД, КДН и ЗП.  (ст. 9 ФЗ-120), администрация, представитель </w:t>
      </w:r>
      <w:proofErr w:type="gramStart"/>
      <w:r w:rsidRPr="00FD3D3F">
        <w:rPr>
          <w:rFonts w:ascii="Times New Roman" w:hAnsi="Times New Roman" w:cs="Times New Roman"/>
          <w:sz w:val="20"/>
          <w:szCs w:val="20"/>
        </w:rPr>
        <w:t>УПР</w:t>
      </w:r>
      <w:proofErr w:type="gramEnd"/>
      <w:r w:rsidRPr="00FD3D3F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D3D3F">
        <w:rPr>
          <w:rFonts w:ascii="Times New Roman" w:hAnsi="Times New Roman" w:cs="Times New Roman"/>
          <w:sz w:val="20"/>
          <w:szCs w:val="20"/>
        </w:rPr>
        <w:t xml:space="preserve">О, УПР в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D3D3F">
        <w:rPr>
          <w:rFonts w:ascii="Times New Roman" w:hAnsi="Times New Roman" w:cs="Times New Roman"/>
          <w:sz w:val="20"/>
          <w:szCs w:val="20"/>
        </w:rPr>
        <w:t>О</w:t>
      </w:r>
    </w:p>
    <w:p w:rsidR="0061002E" w:rsidRPr="00FD3D3F" w:rsidRDefault="0061002E" w:rsidP="0061002E">
      <w:pPr>
        <w:tabs>
          <w:tab w:val="left" w:pos="360"/>
        </w:tabs>
        <w:spacing w:after="0"/>
        <w:ind w:right="-314"/>
        <w:jc w:val="both"/>
        <w:rPr>
          <w:rFonts w:ascii="Times New Roman" w:hAnsi="Times New Roman" w:cs="Times New Roman"/>
          <w:sz w:val="20"/>
          <w:szCs w:val="20"/>
        </w:rPr>
      </w:pPr>
      <w:r w:rsidRPr="00FD3D3F">
        <w:rPr>
          <w:rFonts w:ascii="Times New Roman" w:hAnsi="Times New Roman" w:cs="Times New Roman"/>
          <w:sz w:val="20"/>
          <w:szCs w:val="20"/>
        </w:rPr>
        <w:t>- с согласия заявителя передает обращение по подведомственности для рассмотрения по существу нарушения</w:t>
      </w: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85" w:rsidRDefault="00854685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8785C" w:rsidRDefault="0061002E" w:rsidP="00E52476">
      <w:pPr>
        <w:pStyle w:val="a3"/>
        <w:tabs>
          <w:tab w:val="left" w:pos="4725"/>
        </w:tabs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Схема взаимодействия</w:t>
      </w: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Уполномоченного по правам участников образовательного процесса</w:t>
      </w: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с органами, учреждениями и организациями государственной и муниципальной власти</w:t>
      </w:r>
    </w:p>
    <w:p w:rsidR="0061002E" w:rsidRPr="006B691B" w:rsidRDefault="0061002E" w:rsidP="0061002E">
      <w:pPr>
        <w:pStyle w:val="a3"/>
        <w:ind w:right="-314"/>
        <w:jc w:val="center"/>
      </w:pPr>
      <w:r w:rsidRPr="006B691B">
        <w:object w:dxaOrig="5384" w:dyaOrig="7194">
          <v:shape id="_x0000_i1025" type="#_x0000_t75" style="width:401.9pt;height:537.05pt" o:ole="">
            <v:imagedata r:id="rId6" o:title=""/>
          </v:shape>
          <o:OLEObject Type="Embed" ProgID="PowerPoint.Slide.12" ShapeID="_x0000_i1025" DrawAspect="Content" ObjectID="_1433233806" r:id="rId7"/>
        </w:object>
      </w: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F8785C" w:rsidRDefault="00E52476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1002E" w:rsidRPr="00F878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Схема органов и учреждений</w:t>
      </w: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системы профилактики безнадзорности и правонарушений несовершеннолетних</w:t>
      </w:r>
    </w:p>
    <w:p w:rsidR="0061002E" w:rsidRPr="00BE3DC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7A7463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object w:dxaOrig="5411" w:dyaOrig="7211">
          <v:shape id="_x0000_i1026" type="#_x0000_t75" style="width:375.45pt;height:395.25pt" o:ole="">
            <v:imagedata r:id="rId8" o:title=""/>
          </v:shape>
          <o:OLEObject Type="Embed" ProgID="PowerPoint.Slide.12" ShapeID="_x0000_i1026" DrawAspect="Content" ObjectID="_1433233807" r:id="rId9"/>
        </w:object>
      </w: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8785C" w:rsidRDefault="00E52476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1002E" w:rsidRPr="00F878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Перечень документов и их образцы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3D3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Уполномоченного по правам участников образовательного процесса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(рекомендуемая форма)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"/>
        <w:gridCol w:w="2919"/>
        <w:gridCol w:w="1610"/>
        <w:gridCol w:w="1489"/>
        <w:gridCol w:w="2254"/>
        <w:gridCol w:w="1982"/>
      </w:tblGrid>
      <w:tr w:rsidR="0061002E" w:rsidRPr="00FD3D3F" w:rsidTr="009129ED">
        <w:trPr>
          <w:trHeight w:val="867"/>
        </w:trPr>
        <w:tc>
          <w:tcPr>
            <w:tcW w:w="675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30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и задачи</w:t>
            </w:r>
          </w:p>
        </w:tc>
        <w:tc>
          <w:tcPr>
            <w:tcW w:w="2426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48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002E" w:rsidRPr="00FD3D3F" w:rsidTr="009129ED">
        <w:trPr>
          <w:trHeight w:val="443"/>
        </w:trPr>
        <w:tc>
          <w:tcPr>
            <w:tcW w:w="675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8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002E" w:rsidRPr="00FD3D3F" w:rsidTr="009129ED">
        <w:trPr>
          <w:trHeight w:val="443"/>
        </w:trPr>
        <w:tc>
          <w:tcPr>
            <w:tcW w:w="675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E" w:rsidRPr="00FD3D3F" w:rsidTr="009129ED">
        <w:trPr>
          <w:trHeight w:val="443"/>
        </w:trPr>
        <w:tc>
          <w:tcPr>
            <w:tcW w:w="675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E" w:rsidRPr="00FD3D3F" w:rsidTr="009129ED">
        <w:trPr>
          <w:trHeight w:val="443"/>
        </w:trPr>
        <w:tc>
          <w:tcPr>
            <w:tcW w:w="675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3D3F">
        <w:rPr>
          <w:rFonts w:ascii="Times New Roman" w:hAnsi="Times New Roman" w:cs="Times New Roman"/>
          <w:b/>
          <w:sz w:val="28"/>
          <w:szCs w:val="28"/>
        </w:rPr>
        <w:t>Журнал учета обращений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(рекомендуемая форма)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"/>
        <w:gridCol w:w="1318"/>
        <w:gridCol w:w="1663"/>
        <w:gridCol w:w="1635"/>
        <w:gridCol w:w="1569"/>
        <w:gridCol w:w="1324"/>
        <w:gridCol w:w="1547"/>
        <w:gridCol w:w="1297"/>
      </w:tblGrid>
      <w:tr w:rsidR="0061002E" w:rsidRPr="00FD3D3F" w:rsidTr="009129ED">
        <w:tc>
          <w:tcPr>
            <w:tcW w:w="63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6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2487" w:type="dxa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заявителя (категория)</w:t>
            </w:r>
          </w:p>
        </w:tc>
        <w:tc>
          <w:tcPr>
            <w:tcW w:w="2413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места жительства (класс)</w:t>
            </w:r>
          </w:p>
        </w:tc>
        <w:tc>
          <w:tcPr>
            <w:tcW w:w="1809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Причина обращения (нарушенное право)</w:t>
            </w:r>
          </w:p>
        </w:tc>
        <w:tc>
          <w:tcPr>
            <w:tcW w:w="1775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80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Куда направлена информация (содействие)</w:t>
            </w:r>
          </w:p>
        </w:tc>
        <w:tc>
          <w:tcPr>
            <w:tcW w:w="177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61002E" w:rsidRPr="00FD3D3F" w:rsidTr="009129ED">
        <w:tc>
          <w:tcPr>
            <w:tcW w:w="63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002E" w:rsidRPr="00FD3D3F" w:rsidTr="009129ED">
        <w:tc>
          <w:tcPr>
            <w:tcW w:w="63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2E" w:rsidRPr="00FD3D3F" w:rsidTr="009129ED">
        <w:tc>
          <w:tcPr>
            <w:tcW w:w="63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2E" w:rsidRPr="00FD3D3F" w:rsidTr="009129ED">
        <w:tc>
          <w:tcPr>
            <w:tcW w:w="63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1002E" w:rsidRPr="00FD3D3F" w:rsidRDefault="0061002E" w:rsidP="009129ED">
            <w:pPr>
              <w:pStyle w:val="a3"/>
              <w:spacing w:before="240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D3D3F">
        <w:rPr>
          <w:rFonts w:ascii="Times New Roman" w:hAnsi="Times New Roman" w:cs="Times New Roman"/>
          <w:b/>
          <w:sz w:val="28"/>
          <w:szCs w:val="28"/>
        </w:rPr>
        <w:t>Журнал учета мероприятий по правовому просвещению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(рекомендуемая форма)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874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360"/>
        <w:gridCol w:w="223"/>
        <w:gridCol w:w="1196"/>
        <w:gridCol w:w="567"/>
        <w:gridCol w:w="283"/>
        <w:gridCol w:w="709"/>
        <w:gridCol w:w="1276"/>
        <w:gridCol w:w="567"/>
        <w:gridCol w:w="1177"/>
        <w:gridCol w:w="382"/>
        <w:gridCol w:w="1004"/>
        <w:gridCol w:w="902"/>
        <w:gridCol w:w="362"/>
        <w:gridCol w:w="900"/>
        <w:gridCol w:w="801"/>
        <w:gridCol w:w="425"/>
        <w:gridCol w:w="709"/>
        <w:gridCol w:w="31"/>
      </w:tblGrid>
      <w:tr w:rsidR="0061002E" w:rsidRPr="00FD3D3F" w:rsidTr="009129ED">
        <w:trPr>
          <w:gridAfter w:val="1"/>
          <w:wAfter w:w="31" w:type="dxa"/>
          <w:trHeight w:val="659"/>
        </w:trPr>
        <w:tc>
          <w:tcPr>
            <w:tcW w:w="360" w:type="dxa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744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6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64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1134" w:type="dxa"/>
            <w:gridSpan w:val="2"/>
          </w:tcPr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2E" w:rsidRPr="00FD37FB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1002E" w:rsidRPr="00FD3D3F" w:rsidTr="009129ED">
        <w:trPr>
          <w:trHeight w:val="315"/>
        </w:trPr>
        <w:tc>
          <w:tcPr>
            <w:tcW w:w="58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002E" w:rsidRPr="00FD3D3F" w:rsidTr="009129ED">
        <w:trPr>
          <w:trHeight w:val="329"/>
        </w:trPr>
        <w:tc>
          <w:tcPr>
            <w:tcW w:w="58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E" w:rsidRPr="00FD3D3F" w:rsidTr="009129ED">
        <w:trPr>
          <w:trHeight w:val="315"/>
        </w:trPr>
        <w:tc>
          <w:tcPr>
            <w:tcW w:w="58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02E" w:rsidRPr="00FD3D3F" w:rsidTr="009129ED">
        <w:trPr>
          <w:trHeight w:val="329"/>
        </w:trPr>
        <w:tc>
          <w:tcPr>
            <w:tcW w:w="58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2"/>
          </w:tcPr>
          <w:p w:rsidR="0061002E" w:rsidRPr="00FD3D3F" w:rsidRDefault="0061002E" w:rsidP="009129ED">
            <w:pPr>
              <w:pStyle w:val="a3"/>
              <w:ind w:right="-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02E" w:rsidRDefault="0061002E" w:rsidP="0061002E">
      <w:pPr>
        <w:ind w:right="-314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E52476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0D">
        <w:rPr>
          <w:rFonts w:ascii="Times New Roman" w:hAnsi="Times New Roman" w:cs="Times New Roman"/>
          <w:b/>
          <w:sz w:val="28"/>
          <w:szCs w:val="28"/>
        </w:rPr>
        <w:t>4. Карточка письменного обращения</w:t>
      </w:r>
    </w:p>
    <w:p w:rsidR="0061002E" w:rsidRPr="00FD3D3F" w:rsidRDefault="0061002E" w:rsidP="0061002E">
      <w:pPr>
        <w:ind w:right="-3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5CC6B8" wp14:editId="3640628D">
                <wp:simplePos x="0" y="0"/>
                <wp:positionH relativeFrom="column">
                  <wp:posOffset>5111115</wp:posOffset>
                </wp:positionH>
                <wp:positionV relativeFrom="paragraph">
                  <wp:posOffset>132714</wp:posOffset>
                </wp:positionV>
                <wp:extent cx="666750" cy="0"/>
                <wp:effectExtent l="0" t="0" r="19050" b="19050"/>
                <wp:wrapNone/>
                <wp:docPr id="1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.45pt,10.45pt" to="45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 w:rsidRPr="00FD3D3F">
        <w:rPr>
          <w:rFonts w:ascii="Times New Roman" w:hAnsi="Times New Roman" w:cs="Times New Roman"/>
          <w:sz w:val="24"/>
          <w:szCs w:val="24"/>
        </w:rPr>
        <w:t xml:space="preserve">Дата поступления  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    Входящий номер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9E4E" wp14:editId="1CB31651">
                <wp:simplePos x="0" y="0"/>
                <wp:positionH relativeFrom="column">
                  <wp:posOffset>662940</wp:posOffset>
                </wp:positionH>
                <wp:positionV relativeFrom="paragraph">
                  <wp:posOffset>140970</wp:posOffset>
                </wp:positionV>
                <wp:extent cx="5038725" cy="9525"/>
                <wp:effectExtent l="0" t="0" r="9525" b="28575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1.1pt" to="448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FD3D3F">
        <w:rPr>
          <w:rFonts w:ascii="Times New Roman" w:hAnsi="Times New Roman" w:cs="Times New Roman"/>
          <w:sz w:val="24"/>
          <w:szCs w:val="24"/>
        </w:rPr>
        <w:t xml:space="preserve">Заявитель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3D3F">
        <w:rPr>
          <w:rFonts w:ascii="Times New Roman" w:hAnsi="Times New Roman" w:cs="Times New Roman"/>
          <w:i/>
          <w:sz w:val="20"/>
          <w:szCs w:val="20"/>
        </w:rPr>
        <w:t>(Фамилия, Имя, класс)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Краткое содержание обращения: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Информация о ходе рассмотрения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350"/>
        <w:gridCol w:w="2873"/>
        <w:gridCol w:w="2873"/>
      </w:tblGrid>
      <w:tr w:rsidR="0061002E" w:rsidRPr="00FD3D3F" w:rsidTr="009129ED">
        <w:trPr>
          <w:trHeight w:val="612"/>
        </w:trPr>
        <w:tc>
          <w:tcPr>
            <w:tcW w:w="608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D3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50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F">
              <w:rPr>
                <w:rFonts w:ascii="Times New Roman" w:hAnsi="Times New Roman" w:cs="Times New Roman"/>
                <w:sz w:val="24"/>
                <w:szCs w:val="24"/>
              </w:rPr>
              <w:t>Дата направление запроса</w:t>
            </w:r>
          </w:p>
        </w:tc>
        <w:tc>
          <w:tcPr>
            <w:tcW w:w="2873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F">
              <w:rPr>
                <w:rFonts w:ascii="Times New Roman" w:hAnsi="Times New Roman" w:cs="Times New Roman"/>
                <w:sz w:val="24"/>
                <w:szCs w:val="24"/>
              </w:rPr>
              <w:t>Куда направлен запрос</w:t>
            </w:r>
          </w:p>
        </w:tc>
        <w:tc>
          <w:tcPr>
            <w:tcW w:w="2873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F">
              <w:rPr>
                <w:rFonts w:ascii="Times New Roman" w:hAnsi="Times New Roman" w:cs="Times New Roman"/>
                <w:sz w:val="24"/>
                <w:szCs w:val="24"/>
              </w:rPr>
              <w:t>Дата получения ответа</w:t>
            </w:r>
          </w:p>
        </w:tc>
      </w:tr>
      <w:tr w:rsidR="0061002E" w:rsidRPr="00FD3D3F" w:rsidTr="009129ED">
        <w:trPr>
          <w:trHeight w:val="306"/>
        </w:trPr>
        <w:tc>
          <w:tcPr>
            <w:tcW w:w="608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rPr>
          <w:trHeight w:val="323"/>
        </w:trPr>
        <w:tc>
          <w:tcPr>
            <w:tcW w:w="608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 xml:space="preserve">Результат рассмотрения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i/>
          <w:sz w:val="20"/>
          <w:szCs w:val="20"/>
        </w:rPr>
        <w:t xml:space="preserve">               (дана юридическая помощь, право восстановлено, отказано, нарушение не выявлено)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FD3D3F">
        <w:rPr>
          <w:rFonts w:ascii="Times New Roman" w:hAnsi="Times New Roman" w:cs="Times New Roman"/>
          <w:sz w:val="24"/>
          <w:szCs w:val="24"/>
        </w:rPr>
        <w:t xml:space="preserve">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(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3D3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D3D3F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                    ФИО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Особые отметки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Снято с контроля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2012г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634AB" wp14:editId="399F6D19">
                <wp:simplePos x="0" y="0"/>
                <wp:positionH relativeFrom="column">
                  <wp:posOffset>1758315</wp:posOffset>
                </wp:positionH>
                <wp:positionV relativeFrom="paragraph">
                  <wp:posOffset>159385</wp:posOffset>
                </wp:positionV>
                <wp:extent cx="4371975" cy="47625"/>
                <wp:effectExtent l="0" t="0" r="28575" b="28575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19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2.55pt" to="482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FD3D3F">
        <w:rPr>
          <w:rFonts w:ascii="Times New Roman" w:hAnsi="Times New Roman" w:cs="Times New Roman"/>
          <w:sz w:val="24"/>
          <w:szCs w:val="24"/>
        </w:rPr>
        <w:t xml:space="preserve">Подпись куратора проекта                                </w:t>
      </w:r>
    </w:p>
    <w:p w:rsidR="0061002E" w:rsidRPr="00FD3D3F" w:rsidRDefault="0061002E" w:rsidP="0061002E">
      <w:pPr>
        <w:pStyle w:val="a4"/>
        <w:ind w:right="-314" w:firstLine="33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1002E" w:rsidRDefault="0061002E" w:rsidP="0061002E">
      <w:pPr>
        <w:ind w:right="-314"/>
        <w:rPr>
          <w:rFonts w:ascii="Times New Roman" w:hAnsi="Times New Roman" w:cs="Times New Roman"/>
          <w:b/>
          <w:sz w:val="24"/>
          <w:szCs w:val="24"/>
        </w:rPr>
      </w:pPr>
    </w:p>
    <w:p w:rsidR="0061002E" w:rsidRPr="00FD3D3F" w:rsidRDefault="0061002E" w:rsidP="00E52476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0D">
        <w:rPr>
          <w:rFonts w:ascii="Times New Roman" w:hAnsi="Times New Roman" w:cs="Times New Roman"/>
          <w:b/>
          <w:sz w:val="28"/>
          <w:szCs w:val="28"/>
        </w:rPr>
        <w:t>5. Карточка устного обращения</w:t>
      </w:r>
    </w:p>
    <w:p w:rsidR="0061002E" w:rsidRPr="00FD3D3F" w:rsidRDefault="0061002E" w:rsidP="0061002E">
      <w:pPr>
        <w:ind w:right="-3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FE8B478" wp14:editId="5D603F0D">
                <wp:simplePos x="0" y="0"/>
                <wp:positionH relativeFrom="column">
                  <wp:posOffset>5111115</wp:posOffset>
                </wp:positionH>
                <wp:positionV relativeFrom="paragraph">
                  <wp:posOffset>132714</wp:posOffset>
                </wp:positionV>
                <wp:extent cx="666750" cy="0"/>
                <wp:effectExtent l="0" t="0" r="19050" b="19050"/>
                <wp:wrapNone/>
                <wp:docPr id="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.45pt,10.45pt" to="45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FD3D3F">
        <w:rPr>
          <w:rFonts w:ascii="Times New Roman" w:hAnsi="Times New Roman" w:cs="Times New Roman"/>
          <w:sz w:val="24"/>
          <w:szCs w:val="24"/>
        </w:rPr>
        <w:t xml:space="preserve">Дата поступления  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    Входящий номер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61002E" w:rsidRPr="00FD3D3F" w:rsidRDefault="0061002E" w:rsidP="0061002E">
      <w:pPr>
        <w:ind w:right="-3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591F9" wp14:editId="517DF3FE">
                <wp:simplePos x="0" y="0"/>
                <wp:positionH relativeFrom="column">
                  <wp:posOffset>662940</wp:posOffset>
                </wp:positionH>
                <wp:positionV relativeFrom="paragraph">
                  <wp:posOffset>140970</wp:posOffset>
                </wp:positionV>
                <wp:extent cx="5038725" cy="9525"/>
                <wp:effectExtent l="0" t="0" r="9525" b="28575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1.1pt" to="448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FD3D3F">
        <w:rPr>
          <w:rFonts w:ascii="Times New Roman" w:hAnsi="Times New Roman" w:cs="Times New Roman"/>
          <w:sz w:val="24"/>
          <w:szCs w:val="24"/>
        </w:rPr>
        <w:t xml:space="preserve">Заявитель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3D3F">
        <w:rPr>
          <w:rFonts w:ascii="Times New Roman" w:hAnsi="Times New Roman" w:cs="Times New Roman"/>
          <w:i/>
          <w:sz w:val="20"/>
          <w:szCs w:val="20"/>
        </w:rPr>
        <w:t>(Фамилия, имя, класс)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Краткое содержание обращения: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 xml:space="preserve">Результат рассмотрения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2E" w:rsidRPr="00FD3D3F" w:rsidTr="009129ED">
        <w:tc>
          <w:tcPr>
            <w:tcW w:w="9571" w:type="dxa"/>
            <w:shd w:val="clear" w:color="auto" w:fill="auto"/>
          </w:tcPr>
          <w:p w:rsidR="0061002E" w:rsidRPr="00FD3D3F" w:rsidRDefault="0061002E" w:rsidP="009129ED">
            <w:pPr>
              <w:spacing w:after="0" w:line="240" w:lineRule="auto"/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i/>
          <w:sz w:val="20"/>
          <w:szCs w:val="20"/>
        </w:rPr>
        <w:t xml:space="preserve">              (дана юридическая помощь, право восстановлено, отказано, нарушение не выявлено)</w:t>
      </w: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61002E" w:rsidRPr="00FD3D3F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proofErr w:type="gramStart"/>
      <w:r w:rsidRPr="00FD3D3F">
        <w:rPr>
          <w:rFonts w:ascii="Times New Roman" w:hAnsi="Times New Roman" w:cs="Times New Roman"/>
          <w:sz w:val="24"/>
          <w:szCs w:val="24"/>
        </w:rPr>
        <w:t xml:space="preserve">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 xml:space="preserve">                         (  </w:t>
      </w:r>
      <w:r w:rsidRPr="00FD3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FD3D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002E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3D3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D3D3F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                    ФИО</w:t>
      </w:r>
    </w:p>
    <w:p w:rsidR="0061002E" w:rsidRDefault="0061002E" w:rsidP="0061002E">
      <w:pPr>
        <w:spacing w:after="0" w:line="240" w:lineRule="auto"/>
        <w:ind w:right="-31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571D" w:rsidRDefault="0061002E" w:rsidP="00E52476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460D">
        <w:rPr>
          <w:rFonts w:ascii="Times New Roman" w:hAnsi="Times New Roman" w:cs="Times New Roman"/>
          <w:b/>
          <w:sz w:val="26"/>
          <w:szCs w:val="26"/>
        </w:rPr>
        <w:t>6. Папка ежегодных отчетов Уполномоченного по правам участников образовательного процесса</w:t>
      </w:r>
      <w:r w:rsidR="004C571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C571D" w:rsidRDefault="004C571D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Обеспечение деятельности Уполномоченного по правам участников образовательного процесса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Оборудование уголка правовых знаний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 Уголок правовых знаний оборудуется в образовательном учреждении для правового просвещения учащихся, родителей и законных представителей несовершеннолетних,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FD3D3F">
        <w:rPr>
          <w:rFonts w:ascii="Times New Roman" w:hAnsi="Times New Roman" w:cs="Times New Roman"/>
          <w:sz w:val="28"/>
          <w:szCs w:val="28"/>
        </w:rPr>
        <w:t>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Цель</w:t>
      </w:r>
      <w:r>
        <w:rPr>
          <w:rFonts w:ascii="Times New Roman" w:hAnsi="Times New Roman" w:cs="Times New Roman"/>
          <w:sz w:val="28"/>
          <w:szCs w:val="28"/>
        </w:rPr>
        <w:t xml:space="preserve"> уголка правовых знаний –</w:t>
      </w:r>
      <w:r w:rsidRPr="00FD3D3F">
        <w:rPr>
          <w:rFonts w:ascii="Times New Roman" w:hAnsi="Times New Roman" w:cs="Times New Roman"/>
          <w:sz w:val="28"/>
          <w:szCs w:val="28"/>
        </w:rPr>
        <w:t xml:space="preserve"> разъяснение законодательства по вопросам: защиты прав и свобод несовершеннолетних, их законных представителей, педагогов и других участников образовательного процесса; социально-правовой защищенности; развитию правового сознания; раскрытию содержания прав и обязанностей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преодоление правового нигилизма.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Интерес к уголку правовых знаний возникает только при наличии в нем точной и разнообразной информации, отражающей не только действующее законодательство, но и  новые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FD3D3F">
        <w:rPr>
          <w:rFonts w:ascii="Times New Roman" w:hAnsi="Times New Roman" w:cs="Times New Roman"/>
          <w:sz w:val="28"/>
          <w:szCs w:val="28"/>
        </w:rPr>
        <w:t xml:space="preserve"> документы, последние изменения в законодательстве, фотоматериалы.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Небольшие по формату стенды посвящаются конкретной теме защиты прав и свобод граждан, а также отдельных категорий участников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На стендах помещаются выдержки из законов, устанавливающих ответственность за совершение тех или иных правонарушений и преступлений – Административного Кодекса РФ, Уголовного Кодекса РФ, Устава образовательного учреждения с соответствующими комментариями.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Целесообразно установить дни и часы, когда в уголке правовых знаний участники образовательного процесса смогли бы проконсультироваться по интересующим вопросам, прослушать информацию о новом законе, просмотреть фото и видео материалы по правовому просвещению, либо принять участие в обсуждении актуальной правовой темы.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Экспозиция уголка правовых знаний должна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обновляться.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Pr="00FD3D3F">
        <w:rPr>
          <w:rFonts w:ascii="Times New Roman" w:hAnsi="Times New Roman" w:cs="Times New Roman"/>
          <w:sz w:val="28"/>
          <w:szCs w:val="28"/>
        </w:rPr>
        <w:t xml:space="preserve">азмещение справочной информации об органах государственной власти всех уровней, органах и учреждений системы профилактики безнадзорности и правонарушений несовершеннолетних муниципального образования, информация о деятельности Уполномоченного по правам ребенка в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помощников Уполномоченного по правам ребенка в Ярославской области,</w:t>
      </w:r>
      <w:r w:rsidRPr="00FD3D3F">
        <w:rPr>
          <w:rFonts w:ascii="Times New Roman" w:hAnsi="Times New Roman" w:cs="Times New Roman"/>
          <w:sz w:val="28"/>
          <w:szCs w:val="28"/>
        </w:rPr>
        <w:t xml:space="preserve"> Уполномоченного по правам участников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 Важным представляется размещение на стендах информации по предупреждению правонарушений и преступлений в отношении несовершеннолетних, по выявлению фактов насилия и жестокости в отношении детей, методических материалов по данной </w:t>
      </w:r>
      <w:r w:rsidRPr="00FD3D3F">
        <w:rPr>
          <w:rFonts w:ascii="Times New Roman" w:hAnsi="Times New Roman" w:cs="Times New Roman"/>
          <w:sz w:val="28"/>
          <w:szCs w:val="28"/>
        </w:rPr>
        <w:lastRenderedPageBreak/>
        <w:t>тематике, а также зрительно ярко воспринимаемой информации о телефонах справочных служб, правоохранительных органов, служб доверия.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Оборудование рабочего места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Уполномоченного по правам участников образовательного процесса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усмотрение администрации образовательного учреждения выделяется</w:t>
      </w:r>
      <w:r w:rsidRPr="00FD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D3F">
        <w:rPr>
          <w:rFonts w:ascii="Times New Roman" w:hAnsi="Times New Roman" w:cs="Times New Roman"/>
          <w:sz w:val="28"/>
          <w:szCs w:val="28"/>
        </w:rPr>
        <w:t xml:space="preserve">омещение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ующее</w:t>
      </w:r>
      <w:r w:rsidRPr="00FD3D3F">
        <w:rPr>
          <w:rFonts w:ascii="Times New Roman" w:hAnsi="Times New Roman" w:cs="Times New Roman"/>
          <w:sz w:val="28"/>
          <w:szCs w:val="28"/>
        </w:rPr>
        <w:t xml:space="preserve"> санитарным требованиям и нормам, име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FD3D3F">
        <w:rPr>
          <w:rFonts w:ascii="Times New Roman" w:hAnsi="Times New Roman" w:cs="Times New Roman"/>
          <w:sz w:val="28"/>
          <w:szCs w:val="28"/>
        </w:rPr>
        <w:t xml:space="preserve"> достаточное освещение,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FD3D3F">
        <w:rPr>
          <w:rFonts w:ascii="Times New Roman" w:hAnsi="Times New Roman" w:cs="Times New Roman"/>
          <w:sz w:val="28"/>
          <w:szCs w:val="28"/>
        </w:rPr>
        <w:t xml:space="preserve"> необходимой мебелью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3D3F">
        <w:rPr>
          <w:rFonts w:ascii="Times New Roman" w:hAnsi="Times New Roman" w:cs="Times New Roman"/>
          <w:sz w:val="28"/>
          <w:szCs w:val="28"/>
        </w:rPr>
        <w:t>письменный стол, 3 стула, шкаф для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вешалка для одежды</w:t>
      </w:r>
      <w:r w:rsidRPr="00FD3D3F">
        <w:rPr>
          <w:rFonts w:ascii="Times New Roman" w:hAnsi="Times New Roman" w:cs="Times New Roman"/>
          <w:sz w:val="28"/>
          <w:szCs w:val="28"/>
        </w:rPr>
        <w:t>, телефон.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  В комнате для приема оборудуются стенды со справочной информацией правового характера, правовой литературой, с номерами телефонов вызова экстренных служб, организаций и учреждений, осуществляющих работу по защите прав и свобод несовершеннолетних.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Меры поддержки Уполномоченного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          При содействии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области, Уполномоченного по правам ребенка в </w:t>
      </w:r>
      <w:r>
        <w:rPr>
          <w:rFonts w:ascii="Times New Roman" w:hAnsi="Times New Roman" w:cs="Times New Roman"/>
          <w:sz w:val="28"/>
          <w:szCs w:val="28"/>
        </w:rPr>
        <w:t>Ярославской</w:t>
      </w:r>
      <w:r w:rsidRPr="00FD3D3F">
        <w:rPr>
          <w:rFonts w:ascii="Times New Roman" w:hAnsi="Times New Roman" w:cs="Times New Roman"/>
          <w:sz w:val="28"/>
          <w:szCs w:val="28"/>
        </w:rPr>
        <w:t xml:space="preserve"> области и общественных организаций, содействующих правовому и гражданскому образованию, осуществляется правовое </w:t>
      </w:r>
      <w:proofErr w:type="gramStart"/>
      <w:r w:rsidRPr="00FD3D3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E4EF0">
        <w:rPr>
          <w:rFonts w:ascii="Times New Roman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sz w:val="28"/>
          <w:szCs w:val="28"/>
        </w:rPr>
        <w:t>Уполномоченных по правам</w:t>
      </w:r>
      <w:proofErr w:type="gramEnd"/>
      <w:r w:rsidRPr="00FD3D3F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002E" w:rsidRPr="00F8785C" w:rsidRDefault="004C571D" w:rsidP="0061002E">
      <w:pPr>
        <w:pStyle w:val="a3"/>
        <w:ind w:left="-567" w:righ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1002E" w:rsidRPr="00F878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Алгоритм составления аналитического доклада</w:t>
      </w:r>
    </w:p>
    <w:p w:rsidR="0061002E" w:rsidRPr="00F8785C" w:rsidRDefault="0061002E" w:rsidP="0061002E">
      <w:pPr>
        <w:pStyle w:val="a3"/>
        <w:ind w:left="-567" w:righ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sz w:val="28"/>
          <w:szCs w:val="28"/>
        </w:rPr>
        <w:t>Уполномоченного по правам участников образовательного процесса</w:t>
      </w:r>
    </w:p>
    <w:p w:rsidR="0061002E" w:rsidRDefault="0061002E" w:rsidP="0061002E">
      <w:pPr>
        <w:pStyle w:val="a3"/>
        <w:ind w:left="-567"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02E" w:rsidRDefault="0061002E" w:rsidP="0061002E">
      <w:pPr>
        <w:pStyle w:val="a3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Положением об Уполномоченном по правам участников образовательного процесса каждый школьный Уполномоченный должен подготовить аналитический доклад о своей деятельности и выступить в конце учебного года перед Советом школы (Управляющим советом – органом самоуправления) и педагогическим советом.</w:t>
      </w:r>
    </w:p>
    <w:p w:rsidR="0061002E" w:rsidRPr="0066339E" w:rsidRDefault="0061002E" w:rsidP="0061002E">
      <w:pPr>
        <w:pStyle w:val="a3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66339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6339E">
        <w:rPr>
          <w:rFonts w:ascii="Times New Roman" w:hAnsi="Times New Roman" w:cs="Times New Roman"/>
          <w:b/>
          <w:sz w:val="26"/>
          <w:szCs w:val="26"/>
        </w:rPr>
        <w:t>. Введение</w:t>
      </w:r>
    </w:p>
    <w:p w:rsidR="0061002E" w:rsidRDefault="0061002E" w:rsidP="0061002E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№ ОУ___________________________________________________________________</w:t>
      </w:r>
    </w:p>
    <w:p w:rsidR="0061002E" w:rsidRDefault="0061002E" w:rsidP="0061002E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 в 20     г.</w:t>
      </w:r>
    </w:p>
    <w:p w:rsidR="0061002E" w:rsidRDefault="0061002E" w:rsidP="0061002E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Какие цели ставились на учебный год (основные направления деятельности на 20   /20   учебный год____________________________________________________________________</w:t>
      </w:r>
      <w:proofErr w:type="gramEnd"/>
    </w:p>
    <w:p w:rsidR="0061002E" w:rsidRDefault="0061002E" w:rsidP="0061002E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61002E" w:rsidRDefault="0061002E" w:rsidP="0061002E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был знаменателен учебный год________________________________________________</w:t>
      </w:r>
    </w:p>
    <w:p w:rsidR="0061002E" w:rsidRDefault="0061002E" w:rsidP="0061002E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61002E" w:rsidRPr="003B6335" w:rsidRDefault="0061002E" w:rsidP="0061002E">
      <w:pPr>
        <w:pStyle w:val="a3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3B633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B6335">
        <w:rPr>
          <w:rFonts w:ascii="Times New Roman" w:hAnsi="Times New Roman" w:cs="Times New Roman"/>
          <w:b/>
          <w:sz w:val="26"/>
          <w:szCs w:val="26"/>
        </w:rPr>
        <w:t>. Итоги учебного года</w:t>
      </w:r>
    </w:p>
    <w:p w:rsidR="0061002E" w:rsidRPr="003B6335" w:rsidRDefault="0061002E" w:rsidP="0061002E">
      <w:pPr>
        <w:pStyle w:val="a3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3B6335">
        <w:rPr>
          <w:rFonts w:ascii="Times New Roman" w:hAnsi="Times New Roman" w:cs="Times New Roman"/>
          <w:b/>
          <w:sz w:val="26"/>
          <w:szCs w:val="26"/>
        </w:rPr>
        <w:t>1. Количество обращений, соотношение заявителей.</w:t>
      </w:r>
    </w:p>
    <w:p w:rsidR="0061002E" w:rsidRPr="003B6335" w:rsidRDefault="0061002E" w:rsidP="0061002E">
      <w:pPr>
        <w:pStyle w:val="a3"/>
        <w:ind w:left="-567" w:right="-14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0127" w:type="dxa"/>
        <w:tblLayout w:type="fixed"/>
        <w:tblLook w:val="04A0" w:firstRow="1" w:lastRow="0" w:firstColumn="1" w:lastColumn="0" w:noHBand="0" w:noVBand="1"/>
      </w:tblPr>
      <w:tblGrid>
        <w:gridCol w:w="1654"/>
        <w:gridCol w:w="1107"/>
        <w:gridCol w:w="1324"/>
        <w:gridCol w:w="1137"/>
        <w:gridCol w:w="1248"/>
        <w:gridCol w:w="1107"/>
        <w:gridCol w:w="421"/>
        <w:gridCol w:w="1708"/>
        <w:gridCol w:w="421"/>
      </w:tblGrid>
      <w:tr w:rsidR="0061002E" w:rsidTr="009129ED">
        <w:trPr>
          <w:gridAfter w:val="4"/>
          <w:wAfter w:w="3657" w:type="dxa"/>
          <w:trHeight w:val="538"/>
        </w:trPr>
        <w:tc>
          <w:tcPr>
            <w:tcW w:w="1654" w:type="dxa"/>
            <w:vMerge w:val="restart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13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124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61002E" w:rsidTr="009129ED">
        <w:trPr>
          <w:trHeight w:val="553"/>
        </w:trPr>
        <w:tc>
          <w:tcPr>
            <w:tcW w:w="1654" w:type="dxa"/>
            <w:vMerge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132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124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8" w:type="dxa"/>
          </w:tcPr>
          <w:p w:rsidR="0061002E" w:rsidRDefault="0061002E" w:rsidP="009129ED">
            <w:pPr>
              <w:pStyle w:val="a3"/>
              <w:ind w:right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002E" w:rsidTr="009129ED">
        <w:trPr>
          <w:trHeight w:val="369"/>
        </w:trPr>
        <w:tc>
          <w:tcPr>
            <w:tcW w:w="165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2013/14</w:t>
            </w: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02E" w:rsidTr="009129ED">
        <w:trPr>
          <w:trHeight w:val="354"/>
        </w:trPr>
        <w:tc>
          <w:tcPr>
            <w:tcW w:w="165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2014/15</w:t>
            </w: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02E" w:rsidTr="009129ED">
        <w:trPr>
          <w:trHeight w:val="369"/>
        </w:trPr>
        <w:tc>
          <w:tcPr>
            <w:tcW w:w="165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2015/16</w:t>
            </w: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02E" w:rsidRPr="008C60EE" w:rsidRDefault="0061002E" w:rsidP="0061002E">
      <w:pPr>
        <w:pStyle w:val="a3"/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61002E" w:rsidRPr="0066339E" w:rsidRDefault="0061002E" w:rsidP="0061002E">
      <w:pPr>
        <w:pStyle w:val="a3"/>
        <w:ind w:left="-567"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6339E">
        <w:rPr>
          <w:rFonts w:ascii="Times New Roman" w:hAnsi="Times New Roman" w:cs="Times New Roman"/>
          <w:b/>
          <w:sz w:val="26"/>
          <w:szCs w:val="26"/>
        </w:rPr>
        <w:t>2. Тематика и анализ обращений.</w:t>
      </w:r>
    </w:p>
    <w:p w:rsidR="0061002E" w:rsidRDefault="0061002E" w:rsidP="0061002E">
      <w:pPr>
        <w:pStyle w:val="a3"/>
        <w:ind w:left="-567" w:right="-142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955" w:type="dxa"/>
        <w:tblLook w:val="04A0" w:firstRow="1" w:lastRow="0" w:firstColumn="1" w:lastColumn="0" w:noHBand="0" w:noVBand="1"/>
      </w:tblPr>
      <w:tblGrid>
        <w:gridCol w:w="3689"/>
        <w:gridCol w:w="3365"/>
        <w:gridCol w:w="1617"/>
        <w:gridCol w:w="2284"/>
      </w:tblGrid>
      <w:tr w:rsidR="0061002E" w:rsidTr="009129ED">
        <w:trPr>
          <w:trHeight w:val="625"/>
        </w:trPr>
        <w:tc>
          <w:tcPr>
            <w:tcW w:w="3689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3365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обращений</w:t>
            </w:r>
          </w:p>
        </w:tc>
        <w:tc>
          <w:tcPr>
            <w:tcW w:w="161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228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от всех обращений</w:t>
            </w:r>
          </w:p>
        </w:tc>
      </w:tr>
      <w:tr w:rsidR="0061002E" w:rsidTr="009129ED">
        <w:trPr>
          <w:trHeight w:val="319"/>
        </w:trPr>
        <w:tc>
          <w:tcPr>
            <w:tcW w:w="3689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Правовые консультации.</w:t>
            </w:r>
          </w:p>
        </w:tc>
        <w:tc>
          <w:tcPr>
            <w:tcW w:w="3365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02E" w:rsidTr="009129ED">
        <w:trPr>
          <w:trHeight w:val="319"/>
        </w:trPr>
        <w:tc>
          <w:tcPr>
            <w:tcW w:w="3689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Взаимодействие «учитель - ученик».</w:t>
            </w:r>
          </w:p>
        </w:tc>
        <w:tc>
          <w:tcPr>
            <w:tcW w:w="3365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02E" w:rsidTr="009129ED">
        <w:trPr>
          <w:trHeight w:val="319"/>
        </w:trPr>
        <w:tc>
          <w:tcPr>
            <w:tcW w:w="3689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3.Взаимодействие «ученик - ученик».</w:t>
            </w:r>
          </w:p>
        </w:tc>
        <w:tc>
          <w:tcPr>
            <w:tcW w:w="3365" w:type="dxa"/>
          </w:tcPr>
          <w:p w:rsidR="0061002E" w:rsidRDefault="0061002E" w:rsidP="009129ED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02E" w:rsidTr="009129ED">
        <w:trPr>
          <w:trHeight w:val="319"/>
        </w:trPr>
        <w:tc>
          <w:tcPr>
            <w:tcW w:w="3689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Семьи, находящиеся в трудной жизненной ситуации.</w:t>
            </w:r>
          </w:p>
        </w:tc>
        <w:tc>
          <w:tcPr>
            <w:tcW w:w="3365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02E" w:rsidTr="009129ED">
        <w:trPr>
          <w:trHeight w:val="319"/>
        </w:trPr>
        <w:tc>
          <w:tcPr>
            <w:tcW w:w="3689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Разное</w:t>
            </w:r>
          </w:p>
        </w:tc>
        <w:tc>
          <w:tcPr>
            <w:tcW w:w="3365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61002E" w:rsidRDefault="0061002E" w:rsidP="009129ED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02E" w:rsidRDefault="0061002E" w:rsidP="0061002E">
      <w:pPr>
        <w:pStyle w:val="a3"/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61002E" w:rsidRDefault="0061002E" w:rsidP="0061002E">
      <w:pPr>
        <w:pStyle w:val="a3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Работа по обращениям (взаимодействие с администрацией, выступления на планерках и педсоветах и т.д.)</w:t>
      </w:r>
    </w:p>
    <w:p w:rsidR="0061002E" w:rsidRDefault="0061002E" w:rsidP="0061002E">
      <w:pPr>
        <w:pStyle w:val="a3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Профилактика нарушений прав участников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процесс (акции, мониторинг, опросы). Краткий анализ.</w:t>
      </w:r>
    </w:p>
    <w:p w:rsidR="0061002E" w:rsidRDefault="0061002E" w:rsidP="0061002E">
      <w:pPr>
        <w:pStyle w:val="a3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Правовое просвещение (мероприятия, «круглый стол» для родителей, деловая игра  о правах ребенка и т.д.)</w:t>
      </w:r>
    </w:p>
    <w:p w:rsidR="0061002E" w:rsidRDefault="0061002E" w:rsidP="0061002E">
      <w:pPr>
        <w:pStyle w:val="a3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Основные направления работы на следующий учебный год, исходя из обращений участников образовательного процесса.</w:t>
      </w:r>
    </w:p>
    <w:p w:rsidR="0061002E" w:rsidRPr="0066339E" w:rsidRDefault="0061002E" w:rsidP="0061002E">
      <w:pPr>
        <w:pStyle w:val="a3"/>
        <w:ind w:left="-142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39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6339E">
        <w:rPr>
          <w:rFonts w:ascii="Times New Roman" w:hAnsi="Times New Roman" w:cs="Times New Roman"/>
          <w:b/>
          <w:sz w:val="26"/>
          <w:szCs w:val="26"/>
        </w:rPr>
        <w:t>. Заключение</w:t>
      </w:r>
    </w:p>
    <w:p w:rsidR="0061002E" w:rsidRDefault="0061002E" w:rsidP="0061002E">
      <w:pPr>
        <w:pStyle w:val="a3"/>
        <w:ind w:left="-142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тенденции: положительные сдвиги, сложности в работе.</w:t>
      </w:r>
    </w:p>
    <w:p w:rsidR="0061002E" w:rsidRPr="00FD3D3F" w:rsidRDefault="0061002E" w:rsidP="004C571D">
      <w:pPr>
        <w:pStyle w:val="a3"/>
        <w:ind w:left="-142" w:righ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Предложения по усовершенствованию деятельности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E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BE3DC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3DC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Правовое просвещение участни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ков образовательного учреждения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функционирование государства немыслимо без развитой правовой культуры общества, которая является залогом общественного порядка и безопасности. Недостаточная информированность людей в области своих прав и обязанностей приводит к искажению норм и правил поведения, принятых в обществе.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это явление затрагивает молодое поколение, морально-этическое и правовое сознание которого находится в стадии формирования.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легко потерять моральные ориентиры в огромном потоке печатной продукции, информации радио, телевидения, сети Интернет, где не всегда декларируются истинные общечеловеческие ценности, на которых строится уважение к окружающим, к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своей стране, ответственность за свое поведение. Ведь правовая культура тесно связана с нравственной, духовной, политической и, прежде всего, с повседневной культурой поведения, выражающейся в воспитанности человека, его </w:t>
      </w:r>
      <w:proofErr w:type="spell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proofErr w:type="spell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дисциплине, организованности, уважении к законам страны.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правовых знаний человека, как правило, находится в прямой зависимости от уровня его образования, возраста, рода занятий и т. п. Дети занимают особое место в социальной структуре общества — это культурный, интеллектуальный потенциал страны.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Предупреждение правонарушений и преступлений, безнадзорности, беспризорности и антиобщественных действий среди несовершеннолетних, выявление и устранение причин и условий, им способствующих, обеспечение защиты прав и законных интересов несовершеннолетних является одним из приоритетных направлений деятельности </w:t>
      </w:r>
      <w:r w:rsidRPr="00FD3D3F">
        <w:rPr>
          <w:rFonts w:ascii="Times New Roman" w:hAnsi="Times New Roman" w:cs="Times New Roman"/>
          <w:bCs/>
          <w:sz w:val="28"/>
          <w:szCs w:val="28"/>
        </w:rPr>
        <w:t xml:space="preserve"> Уполномоченного. Цель его деятельности в этой области состоит в повышении осведомленности всех участников образовательного процесса о правах и свободах, гарантированных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3D3F">
        <w:rPr>
          <w:rFonts w:ascii="Times New Roman" w:hAnsi="Times New Roman" w:cs="Times New Roman"/>
          <w:bCs/>
          <w:sz w:val="28"/>
          <w:szCs w:val="28"/>
        </w:rPr>
        <w:t xml:space="preserve">онвенцией о правах ребенка, Конституцией Российской Федерации. Только осознав свои права и свободы, дети и взрослые могут научиться ответственно и с достоинством требовать от должностных лиц их соблюдения. Начинать правовое просвещение   следует с детских лет. Для этого необходимо, прежде всего, разработать доступные детям и подросткам различных возрастов  методические материалы по проблематике прав и свобод ребенка.  </w:t>
      </w:r>
    </w:p>
    <w:p w:rsidR="0061002E" w:rsidRPr="00B30E81" w:rsidRDefault="0061002E" w:rsidP="0061002E">
      <w:pPr>
        <w:pStyle w:val="a3"/>
        <w:ind w:right="-31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002E" w:rsidRPr="00F8785C" w:rsidRDefault="004C571D" w:rsidP="0061002E">
      <w:pPr>
        <w:pStyle w:val="a3"/>
        <w:tabs>
          <w:tab w:val="decimal" w:pos="10348"/>
        </w:tabs>
        <w:ind w:right="-314"/>
        <w:jc w:val="center"/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  <w:t>Примерное</w:t>
      </w:r>
      <w:r w:rsidR="0061002E" w:rsidRPr="00F8785C"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  <w:t xml:space="preserve"> Положение о </w:t>
      </w:r>
      <w:r w:rsidR="0061002E"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  <w:t xml:space="preserve"> </w:t>
      </w:r>
      <w:r w:rsidR="0061002E" w:rsidRPr="00F8785C"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  <w:t xml:space="preserve"> конкурсе</w:t>
      </w:r>
    </w:p>
    <w:p w:rsidR="0061002E" w:rsidRPr="00F8785C" w:rsidRDefault="0061002E" w:rsidP="0061002E">
      <w:pPr>
        <w:pStyle w:val="a3"/>
        <w:tabs>
          <w:tab w:val="decimal" w:pos="10348"/>
        </w:tabs>
        <w:ind w:right="-314"/>
        <w:jc w:val="center"/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70C0"/>
          <w:kern w:val="36"/>
          <w:sz w:val="28"/>
          <w:szCs w:val="28"/>
        </w:rPr>
        <w:t>«Дети – Творчество - Право»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1.1. Организатором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3F">
        <w:rPr>
          <w:rFonts w:ascii="Times New Roman" w:hAnsi="Times New Roman" w:cs="Times New Roman"/>
          <w:sz w:val="26"/>
          <w:szCs w:val="26"/>
        </w:rPr>
        <w:t xml:space="preserve"> конкурса «Дети – Творчество - Право»  (далее -  Конкурс) </w:t>
      </w:r>
      <w:r>
        <w:rPr>
          <w:rFonts w:ascii="Times New Roman" w:hAnsi="Times New Roman" w:cs="Times New Roman"/>
          <w:sz w:val="26"/>
          <w:szCs w:val="26"/>
        </w:rPr>
        <w:t xml:space="preserve"> может выступать  орган управления образованием муниципального района, общественная организация</w:t>
      </w:r>
      <w:r w:rsidR="004C571D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FD3D3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0" w:history="1">
        <w:r w:rsidRPr="00FD3D3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Конкурс   </w:t>
        </w:r>
      </w:hyperlink>
      <w:r w:rsidRPr="00FD3D3F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FD3D3F">
        <w:rPr>
          <w:rFonts w:ascii="Times New Roman" w:hAnsi="Times New Roman" w:cs="Times New Roman"/>
          <w:b/>
          <w:sz w:val="26"/>
          <w:szCs w:val="26"/>
        </w:rPr>
        <w:t>в целях</w:t>
      </w:r>
      <w:r w:rsidRPr="00FD3D3F">
        <w:rPr>
          <w:rFonts w:ascii="Times New Roman" w:hAnsi="Times New Roman" w:cs="Times New Roman"/>
          <w:sz w:val="26"/>
          <w:szCs w:val="26"/>
        </w:rPr>
        <w:t xml:space="preserve"> повышения правовой культуры детей и подростков </w:t>
      </w:r>
      <w:r>
        <w:rPr>
          <w:rFonts w:ascii="Times New Roman" w:hAnsi="Times New Roman" w:cs="Times New Roman"/>
          <w:sz w:val="26"/>
          <w:szCs w:val="26"/>
        </w:rPr>
        <w:t>Ярославской</w:t>
      </w:r>
      <w:r w:rsidRPr="00FD3D3F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1.3. </w:t>
      </w:r>
      <w:r w:rsidRPr="00FD3D3F">
        <w:rPr>
          <w:rFonts w:ascii="Times New Roman" w:hAnsi="Times New Roman" w:cs="Times New Roman"/>
          <w:b/>
          <w:sz w:val="26"/>
          <w:szCs w:val="26"/>
        </w:rPr>
        <w:t>Задачи</w:t>
      </w:r>
      <w:r w:rsidRPr="00FD3D3F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61002E" w:rsidRPr="00FD3D3F" w:rsidRDefault="0061002E" w:rsidP="0061002E">
      <w:pPr>
        <w:pStyle w:val="a3"/>
        <w:numPr>
          <w:ilvl w:val="0"/>
          <w:numId w:val="20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просвещение подрастающего поколения в области права;</w:t>
      </w:r>
    </w:p>
    <w:p w:rsidR="0061002E" w:rsidRPr="00FD3D3F" w:rsidRDefault="0061002E" w:rsidP="0061002E">
      <w:pPr>
        <w:pStyle w:val="a3"/>
        <w:numPr>
          <w:ilvl w:val="0"/>
          <w:numId w:val="20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развитие познавательного интереса в сфере права;</w:t>
      </w:r>
    </w:p>
    <w:p w:rsidR="0061002E" w:rsidRPr="00FD3D3F" w:rsidRDefault="0061002E" w:rsidP="0061002E">
      <w:pPr>
        <w:pStyle w:val="a3"/>
        <w:numPr>
          <w:ilvl w:val="0"/>
          <w:numId w:val="20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содействие повышению правовой культуры и правового образования детей и подростков;</w:t>
      </w:r>
    </w:p>
    <w:p w:rsidR="0061002E" w:rsidRPr="00FD3D3F" w:rsidRDefault="0061002E" w:rsidP="0061002E">
      <w:pPr>
        <w:pStyle w:val="a3"/>
        <w:numPr>
          <w:ilvl w:val="0"/>
          <w:numId w:val="20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формирование осознанной потребности жить в рамках правового поля и снижение уровня  правового нигилизма;</w:t>
      </w:r>
    </w:p>
    <w:p w:rsidR="0061002E" w:rsidRPr="00FD3D3F" w:rsidRDefault="0061002E" w:rsidP="0061002E">
      <w:pPr>
        <w:pStyle w:val="a3"/>
        <w:numPr>
          <w:ilvl w:val="0"/>
          <w:numId w:val="20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воспитание внутреннего духовного мира детей и подростков через красоту, искусство, творчество;</w:t>
      </w:r>
    </w:p>
    <w:p w:rsidR="0061002E" w:rsidRPr="004C571D" w:rsidRDefault="0061002E" w:rsidP="0061002E">
      <w:pPr>
        <w:pStyle w:val="a3"/>
        <w:numPr>
          <w:ilvl w:val="0"/>
          <w:numId w:val="20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4C571D">
        <w:rPr>
          <w:rFonts w:ascii="Times New Roman" w:hAnsi="Times New Roman" w:cs="Times New Roman"/>
          <w:sz w:val="26"/>
          <w:szCs w:val="26"/>
        </w:rPr>
        <w:t>выявление и поддержка детей, подростков, проявляющих интерес к творческой деятельности и праву.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br/>
      </w:r>
      <w:r w:rsidRPr="00FD3D3F">
        <w:rPr>
          <w:rFonts w:ascii="Times New Roman" w:hAnsi="Times New Roman" w:cs="Times New Roman"/>
          <w:b/>
          <w:bCs/>
          <w:sz w:val="26"/>
          <w:szCs w:val="26"/>
        </w:rPr>
        <w:t>2. Участники Конкурса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3D3F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FD3D3F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воспитанники дошкольных учреждений, обучающиеся общеобразовательных школ, учреждений начального и среднего профессионального образования, учреждений дополнительного образования, детских художественных школ и </w:t>
      </w:r>
      <w:r w:rsidRPr="00FD3D3F">
        <w:rPr>
          <w:rFonts w:ascii="Times New Roman" w:hAnsi="Times New Roman" w:cs="Times New Roman"/>
          <w:sz w:val="26"/>
          <w:szCs w:val="26"/>
        </w:rPr>
        <w:lastRenderedPageBreak/>
        <w:t>детских школ искусств, воспитанники учреждений для детей-сирот и детей, оставшихся без попечения родителей</w:t>
      </w:r>
      <w:r w:rsidRPr="00FD3D3F">
        <w:rPr>
          <w:rFonts w:ascii="Times New Roman" w:hAnsi="Times New Roman" w:cs="Times New Roman"/>
          <w:bCs/>
          <w:sz w:val="26"/>
          <w:szCs w:val="26"/>
        </w:rPr>
        <w:t xml:space="preserve"> до 18 лет.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3D3F">
        <w:rPr>
          <w:rFonts w:ascii="Times New Roman" w:hAnsi="Times New Roman" w:cs="Times New Roman"/>
          <w:bCs/>
          <w:sz w:val="26"/>
          <w:szCs w:val="26"/>
        </w:rPr>
        <w:t xml:space="preserve">2.2. Конкурс проводится по двум возрастным категориям: дети до 10 лет, </w:t>
      </w:r>
      <w:r w:rsidRPr="00FD3D3F">
        <w:rPr>
          <w:rFonts w:ascii="Times New Roman" w:hAnsi="Times New Roman" w:cs="Times New Roman"/>
          <w:sz w:val="26"/>
          <w:szCs w:val="26"/>
        </w:rPr>
        <w:t>дети от 11 до 18 лет.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3. Номинации Конкурса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3.1. На Конкурс принимаются работы, соответствующие заявленной теме и отражающие представления о праве по следующим номинациям:</w:t>
      </w:r>
    </w:p>
    <w:p w:rsidR="0061002E" w:rsidRPr="00FD3D3F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правовая страничка  на сайте  образовательного учреждения;</w:t>
      </w:r>
    </w:p>
    <w:p w:rsidR="0061002E" w:rsidRPr="00FD3D3F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создание презентации;</w:t>
      </w:r>
    </w:p>
    <w:p w:rsidR="0061002E" w:rsidRPr="00FD3D3F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дек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D3D3F">
        <w:rPr>
          <w:rFonts w:ascii="Times New Roman" w:hAnsi="Times New Roman" w:cs="Times New Roman"/>
          <w:sz w:val="26"/>
          <w:szCs w:val="26"/>
        </w:rPr>
        <w:t>ративно-прикладное творчество;</w:t>
      </w:r>
    </w:p>
    <w:p w:rsidR="0061002E" w:rsidRPr="00FD3D3F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рисунки – плакаты;</w:t>
      </w:r>
    </w:p>
    <w:p w:rsidR="0061002E" w:rsidRPr="00FD3D3F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видео ролик социальной направленности;</w:t>
      </w:r>
    </w:p>
    <w:p w:rsidR="0061002E" w:rsidRPr="00FD3D3F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фотография;</w:t>
      </w:r>
    </w:p>
    <w:p w:rsidR="0061002E" w:rsidRPr="004C571D" w:rsidRDefault="0061002E" w:rsidP="0061002E">
      <w:pPr>
        <w:pStyle w:val="a3"/>
        <w:numPr>
          <w:ilvl w:val="0"/>
          <w:numId w:val="21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4C571D">
        <w:rPr>
          <w:rFonts w:ascii="Times New Roman" w:hAnsi="Times New Roman" w:cs="Times New Roman"/>
          <w:sz w:val="26"/>
          <w:szCs w:val="26"/>
        </w:rPr>
        <w:t>театрализованная постановка или кукольный театр.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4. Тематика конкурсных работ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4.1. Тема работы   определяется выдержкой из  нормативно - правовых актов.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«Государства...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вмешательства» (Конвенция о правах ребенка, ст. 8);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«Государства... </w:t>
      </w:r>
      <w:proofErr w:type="gramStart"/>
      <w:r w:rsidRPr="00FD3D3F">
        <w:rPr>
          <w:rFonts w:ascii="Times New Roman" w:hAnsi="Times New Roman" w:cs="Times New Roman"/>
          <w:sz w:val="26"/>
          <w:szCs w:val="26"/>
        </w:rPr>
        <w:t>уважают</w:t>
      </w:r>
      <w:proofErr w:type="gramEnd"/>
      <w:r w:rsidRPr="00FD3D3F">
        <w:rPr>
          <w:rFonts w:ascii="Times New Roman" w:hAnsi="Times New Roman" w:cs="Times New Roman"/>
          <w:sz w:val="26"/>
          <w:szCs w:val="26"/>
        </w:rPr>
        <w:t xml:space="preserve"> право ребенка на свободу мысли, совести и религии» (Конвенция о правах ребенка, ст. 14);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«Каждый имеет право на жизнь» (Конституция РФ, ст. 20);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«Каждый имеет право на жилище» (Конституция РФ, ст. 40);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«Каждый имеет право на образование» (Конституция РФ, ст. 43);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«Материнство и детство, семья находятся под защитой государства» (Конституция РФ, ст. 38);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«Трудоспособные дети, достигшие 18 лет, должны заботиться о нетрудоспособных родителях» (Конституция РФ, ст. 38);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«Каждый обязан сохранять природу и окружающую среду, бережно относиться к природным богатствам» (Конституция РФ, ст. 58);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«Ребенок имеет право на защиту от злоупотреблений со стороны родителей» (Семейный кодекс РФ, ст. 56);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разбирательства...» (Семейный кодекс РФ, ст. 57);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«Заведомо ложное сообщение об акте терроризма... наказывается штрафом в размере до 200000 рублей... либо лишением свободы на срок до трех лет...» (Уголовный кодекс РФ, ст. 207);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«В целях обеспечения прав детей на охрану здоровья... в государственных и муниципальных учреждениях здравоохранения осуществляются мероприятия по оказанию детям бесплатной медицинской помощи...» (Федеральный закон «Об основных гарантиях прав ребенка в Российской Федерации», ст. 10);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«Имущество, которое является государственной собственностью..., которое предназначено для целей образования, воспитания, развития, отдыха и оздоровления детей..., может использоваться только в данных целях» (Федеральный закон «Об основных гарантиях прав ребенка в Российской Федерации», ст. 13);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lastRenderedPageBreak/>
        <w:t>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 (Федеральный закон «Об образовании», ст. 18);</w:t>
      </w:r>
    </w:p>
    <w:p w:rsidR="0061002E" w:rsidRPr="00FD3D3F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«Информационная безопасность» (Федеральный закон «О защите детей от информации, причиняющей вред их здоровью и развитию»);</w:t>
      </w:r>
    </w:p>
    <w:p w:rsidR="0061002E" w:rsidRPr="004C571D" w:rsidRDefault="0061002E" w:rsidP="0061002E">
      <w:pPr>
        <w:pStyle w:val="a3"/>
        <w:numPr>
          <w:ilvl w:val="0"/>
          <w:numId w:val="24"/>
        </w:numPr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4C571D">
        <w:rPr>
          <w:rFonts w:ascii="Times New Roman" w:hAnsi="Times New Roman" w:cs="Times New Roman"/>
          <w:sz w:val="26"/>
          <w:szCs w:val="26"/>
        </w:rPr>
        <w:t>и другие.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5. Требования к конкурсным работам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5.1. Тема конкурсной работы определяется (выбирается) участником самостоятельно </w:t>
      </w:r>
      <w:proofErr w:type="gramStart"/>
      <w:r w:rsidRPr="00FD3D3F">
        <w:rPr>
          <w:rFonts w:ascii="Times New Roman" w:hAnsi="Times New Roman" w:cs="Times New Roman"/>
          <w:sz w:val="26"/>
          <w:szCs w:val="26"/>
        </w:rPr>
        <w:t>согласно тематики</w:t>
      </w:r>
      <w:proofErr w:type="gramEnd"/>
      <w:r w:rsidRPr="00FD3D3F">
        <w:rPr>
          <w:rFonts w:ascii="Times New Roman" w:hAnsi="Times New Roman" w:cs="Times New Roman"/>
          <w:sz w:val="26"/>
          <w:szCs w:val="26"/>
        </w:rPr>
        <w:t xml:space="preserve"> конкурсных работ.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5.2. Участие в Конкурсе подтверждается заявкой (Приложение № 1)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5.3. Каждая представленная работа сопровождается этикеткой 10см.*7 см.  (Приложение № 2)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5.4. На Конкурс принимаются авторские работы. Соавторство иных лиц не допускается.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5.5. Характеристика требований к конкурсным работам по номинациям:</w:t>
      </w:r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D3F">
        <w:rPr>
          <w:rFonts w:ascii="Times New Roman" w:hAnsi="Times New Roman" w:cs="Times New Roman"/>
          <w:sz w:val="26"/>
          <w:szCs w:val="26"/>
        </w:rPr>
        <w:t xml:space="preserve">правовая страничка  на сайте  образовательного учреждения </w:t>
      </w:r>
      <w:r w:rsidRPr="00FD3D3F">
        <w:rPr>
          <w:rFonts w:ascii="Times New Roman" w:hAnsi="Times New Roman" w:cs="Times New Roman"/>
          <w:i/>
          <w:sz w:val="26"/>
          <w:szCs w:val="26"/>
        </w:rPr>
        <w:t>(задача ресурса - максимально возможно аккумулировать и структурировать информацию о правах ребенка в Российской Федерации.</w:t>
      </w:r>
      <w:proofErr w:type="gramEnd"/>
      <w:r w:rsidRPr="00FD3D3F">
        <w:rPr>
          <w:rFonts w:ascii="Times New Roman" w:hAnsi="Times New Roman" w:cs="Times New Roman"/>
          <w:i/>
          <w:sz w:val="26"/>
          <w:szCs w:val="26"/>
        </w:rPr>
        <w:t xml:space="preserve">  Основной информационной составляющей страницы должна быть рубрика "Право". </w:t>
      </w:r>
      <w:proofErr w:type="gramStart"/>
      <w:r w:rsidRPr="00FD3D3F">
        <w:rPr>
          <w:rFonts w:ascii="Times New Roman" w:hAnsi="Times New Roman" w:cs="Times New Roman"/>
          <w:i/>
          <w:sz w:val="26"/>
          <w:szCs w:val="26"/>
        </w:rPr>
        <w:t>При передаче материала указывать сайт образовательного учреждения и ссылку на страницу.);</w:t>
      </w:r>
      <w:proofErr w:type="gramEnd"/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создание презентации </w:t>
      </w:r>
      <w:r w:rsidRPr="00FD3D3F">
        <w:rPr>
          <w:rFonts w:ascii="Times New Roman" w:hAnsi="Times New Roman" w:cs="Times New Roman"/>
          <w:i/>
          <w:sz w:val="26"/>
          <w:szCs w:val="26"/>
        </w:rPr>
        <w:t>(</w:t>
      </w:r>
      <w:r w:rsidRPr="00FD3D3F">
        <w:rPr>
          <w:rFonts w:ascii="Times New Roman" w:hAnsi="Times New Roman" w:cs="Times New Roman"/>
          <w:bCs/>
          <w:i/>
          <w:sz w:val="26"/>
          <w:szCs w:val="26"/>
        </w:rPr>
        <w:t xml:space="preserve">создание презентаций в </w:t>
      </w:r>
      <w:r w:rsidRPr="00FD3D3F">
        <w:rPr>
          <w:rFonts w:ascii="Times New Roman" w:hAnsi="Times New Roman" w:cs="Times New Roman"/>
          <w:bCs/>
          <w:i/>
          <w:sz w:val="26"/>
          <w:szCs w:val="26"/>
          <w:lang w:val="en-US"/>
        </w:rPr>
        <w:t>Microsoft</w:t>
      </w:r>
      <w:r w:rsidRPr="00FD3D3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D3D3F">
        <w:rPr>
          <w:rFonts w:ascii="Times New Roman" w:hAnsi="Times New Roman" w:cs="Times New Roman"/>
          <w:bCs/>
          <w:i/>
          <w:sz w:val="26"/>
          <w:szCs w:val="26"/>
          <w:lang w:val="en-US"/>
        </w:rPr>
        <w:t>Power</w:t>
      </w:r>
      <w:r w:rsidRPr="00FD3D3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D3D3F">
        <w:rPr>
          <w:rFonts w:ascii="Times New Roman" w:hAnsi="Times New Roman" w:cs="Times New Roman"/>
          <w:bCs/>
          <w:i/>
          <w:sz w:val="26"/>
          <w:szCs w:val="26"/>
          <w:lang w:val="en-US"/>
        </w:rPr>
        <w:t>Point</w:t>
      </w:r>
      <w:r w:rsidRPr="00FD3D3F">
        <w:rPr>
          <w:rFonts w:ascii="Times New Roman" w:hAnsi="Times New Roman" w:cs="Times New Roman"/>
          <w:bCs/>
          <w:i/>
          <w:sz w:val="26"/>
          <w:szCs w:val="26"/>
        </w:rPr>
        <w:t xml:space="preserve"> на выбранную тематику, количество слайдов не ограничено);</w:t>
      </w:r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D3F">
        <w:rPr>
          <w:rFonts w:ascii="Times New Roman" w:hAnsi="Times New Roman" w:cs="Times New Roman"/>
          <w:sz w:val="26"/>
          <w:szCs w:val="26"/>
        </w:rPr>
        <w:t>дек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D3D3F">
        <w:rPr>
          <w:rFonts w:ascii="Times New Roman" w:hAnsi="Times New Roman" w:cs="Times New Roman"/>
          <w:sz w:val="26"/>
          <w:szCs w:val="26"/>
        </w:rPr>
        <w:t xml:space="preserve">ративно-прикладное творчество </w:t>
      </w:r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hyperlink r:id="rId11" w:tooltip="Батик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батик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12" w:tooltip="Гобелен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гобелен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13" w:tooltip="Нитяная графика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нитяная графика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14" w:tooltip="Художественная резьба (страница отсутствует)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художественная резьба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 </w:t>
      </w:r>
      <w:hyperlink r:id="rId15" w:tooltip="Керамика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керамика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16" w:tooltip="Вышивка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вышивка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17" w:tooltip="Древнерусское лицевое шитье" w:history="1"/>
      <w:hyperlink r:id="rId18" w:tooltip="Вязание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вязание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19" w:tooltip="Макраме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макраме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20" w:tooltip="Ковроделие (страница отсутствует)" w:history="1">
        <w:proofErr w:type="spellStart"/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ковроделие</w:t>
        </w:r>
        <w:proofErr w:type="spellEnd"/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21" w:tooltip="Ювелирное искусство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ювелирное искусство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proofErr w:type="gramEnd"/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hyperlink r:id="rId22" w:tooltip="Художественная обработка кожи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художественная обработка кожи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23" w:tooltip="Художественная обработка металла (страница отсутствует)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художественная обработка металла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24" w:tooltip="Пирография" w:history="1">
        <w:proofErr w:type="spellStart"/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пирография</w:t>
        </w:r>
        <w:proofErr w:type="spellEnd"/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(выжигание по дереву, коже, ткани и т. д.) </w:t>
      </w:r>
      <w:hyperlink r:id="rId25" w:tooltip="Работа со стеклом (страница отсутствует)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работа со стеклом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hyperlink r:id="rId26" w:tooltip="Набойка" w:history="1">
        <w:r w:rsidRPr="00FD3D3F">
          <w:rPr>
            <w:rStyle w:val="ac"/>
            <w:rFonts w:ascii="Times New Roman" w:hAnsi="Times New Roman" w:cs="Times New Roman"/>
            <w:bCs/>
            <w:i/>
            <w:color w:val="000000" w:themeColor="text1"/>
            <w:sz w:val="26"/>
            <w:szCs w:val="26"/>
          </w:rPr>
          <w:t>набойка</w:t>
        </w:r>
      </w:hyperlink>
      <w:r w:rsidRPr="00FD3D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Размеры работ не ограничены);</w:t>
      </w:r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рисунки – плакаты </w:t>
      </w:r>
      <w:r w:rsidRPr="00FD3D3F">
        <w:rPr>
          <w:rFonts w:ascii="Times New Roman" w:hAnsi="Times New Roman" w:cs="Times New Roman"/>
          <w:i/>
          <w:sz w:val="26"/>
          <w:szCs w:val="26"/>
        </w:rPr>
        <w:t>(размер работ не более 30см.*50см, техника исполнения на выбор участника);</w:t>
      </w:r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видео ролик социальной направленности </w:t>
      </w:r>
      <w:r w:rsidRPr="00FD3D3F">
        <w:rPr>
          <w:rFonts w:ascii="Times New Roman" w:hAnsi="Times New Roman" w:cs="Times New Roman"/>
          <w:i/>
          <w:sz w:val="26"/>
          <w:szCs w:val="26"/>
        </w:rPr>
        <w:t>(продолжительность не более 7 минут, передача записи осуществляется на  USB-</w:t>
      </w:r>
      <w:proofErr w:type="spellStart"/>
      <w:r w:rsidRPr="00FD3D3F">
        <w:rPr>
          <w:rFonts w:ascii="Times New Roman" w:hAnsi="Times New Roman" w:cs="Times New Roman"/>
          <w:bCs/>
          <w:i/>
          <w:sz w:val="26"/>
          <w:szCs w:val="26"/>
        </w:rPr>
        <w:t>флеш</w:t>
      </w:r>
      <w:proofErr w:type="spellEnd"/>
      <w:r w:rsidRPr="00FD3D3F">
        <w:rPr>
          <w:rFonts w:ascii="Times New Roman" w:hAnsi="Times New Roman" w:cs="Times New Roman"/>
          <w:i/>
          <w:sz w:val="26"/>
          <w:szCs w:val="26"/>
        </w:rPr>
        <w:t>-</w:t>
      </w:r>
      <w:r w:rsidRPr="00FD3D3F">
        <w:rPr>
          <w:rFonts w:ascii="Times New Roman" w:hAnsi="Times New Roman" w:cs="Times New Roman"/>
          <w:bCs/>
          <w:i/>
          <w:sz w:val="26"/>
          <w:szCs w:val="26"/>
        </w:rPr>
        <w:t>накопителе</w:t>
      </w:r>
      <w:r w:rsidRPr="00FD3D3F">
        <w:rPr>
          <w:rFonts w:ascii="Times New Roman" w:hAnsi="Times New Roman" w:cs="Times New Roman"/>
          <w:sz w:val="19"/>
          <w:szCs w:val="19"/>
        </w:rPr>
        <w:t xml:space="preserve"> </w:t>
      </w:r>
      <w:r w:rsidRPr="00FD3D3F">
        <w:rPr>
          <w:rFonts w:ascii="Times New Roman" w:hAnsi="Times New Roman" w:cs="Times New Roman"/>
          <w:i/>
          <w:sz w:val="26"/>
          <w:szCs w:val="26"/>
        </w:rPr>
        <w:t xml:space="preserve"> или </w:t>
      </w:r>
      <w:r w:rsidRPr="00FD3D3F">
        <w:rPr>
          <w:rFonts w:ascii="Times New Roman" w:hAnsi="Times New Roman" w:cs="Times New Roman"/>
          <w:i/>
          <w:sz w:val="26"/>
          <w:szCs w:val="26"/>
          <w:lang w:val="en-US"/>
        </w:rPr>
        <w:t>DVD</w:t>
      </w:r>
      <w:r w:rsidRPr="00FD3D3F">
        <w:rPr>
          <w:rFonts w:ascii="Times New Roman" w:hAnsi="Times New Roman" w:cs="Times New Roman"/>
          <w:i/>
          <w:sz w:val="26"/>
          <w:szCs w:val="26"/>
        </w:rPr>
        <w:t xml:space="preserve"> диске);</w:t>
      </w:r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фотография </w:t>
      </w:r>
      <w:r w:rsidRPr="00FD3D3F">
        <w:rPr>
          <w:rFonts w:ascii="Times New Roman" w:hAnsi="Times New Roman" w:cs="Times New Roman"/>
          <w:i/>
          <w:sz w:val="26"/>
          <w:szCs w:val="26"/>
        </w:rPr>
        <w:t>(размер 18 см.*24см., работы принимаются в отпечатанном виде);</w:t>
      </w:r>
    </w:p>
    <w:p w:rsidR="0061002E" w:rsidRPr="00FD3D3F" w:rsidRDefault="0061002E" w:rsidP="0061002E">
      <w:pPr>
        <w:pStyle w:val="a3"/>
        <w:numPr>
          <w:ilvl w:val="0"/>
          <w:numId w:val="25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театрализованная постановка или кукольный театр </w:t>
      </w:r>
      <w:r w:rsidRPr="00FD3D3F">
        <w:rPr>
          <w:rFonts w:ascii="Times New Roman" w:hAnsi="Times New Roman" w:cs="Times New Roman"/>
          <w:i/>
          <w:sz w:val="26"/>
          <w:szCs w:val="26"/>
        </w:rPr>
        <w:t>(продолжительность не должна превышать 15 минут, запись постановки представляется на USB-</w:t>
      </w:r>
      <w:proofErr w:type="spellStart"/>
      <w:r w:rsidRPr="00FD3D3F">
        <w:rPr>
          <w:rFonts w:ascii="Times New Roman" w:hAnsi="Times New Roman" w:cs="Times New Roman"/>
          <w:bCs/>
          <w:i/>
          <w:sz w:val="26"/>
          <w:szCs w:val="26"/>
        </w:rPr>
        <w:t>флеш</w:t>
      </w:r>
      <w:proofErr w:type="spellEnd"/>
      <w:r w:rsidRPr="00FD3D3F">
        <w:rPr>
          <w:rFonts w:ascii="Times New Roman" w:hAnsi="Times New Roman" w:cs="Times New Roman"/>
          <w:i/>
          <w:sz w:val="26"/>
          <w:szCs w:val="26"/>
        </w:rPr>
        <w:t>-</w:t>
      </w:r>
      <w:r w:rsidRPr="00FD3D3F">
        <w:rPr>
          <w:rFonts w:ascii="Times New Roman" w:hAnsi="Times New Roman" w:cs="Times New Roman"/>
          <w:bCs/>
          <w:i/>
          <w:sz w:val="26"/>
          <w:szCs w:val="26"/>
        </w:rPr>
        <w:t>накопителе</w:t>
      </w:r>
      <w:r w:rsidRPr="00FD3D3F">
        <w:rPr>
          <w:rFonts w:ascii="Times New Roman" w:hAnsi="Times New Roman" w:cs="Times New Roman"/>
          <w:i/>
          <w:sz w:val="26"/>
          <w:szCs w:val="26"/>
        </w:rPr>
        <w:t xml:space="preserve"> или </w:t>
      </w:r>
      <w:r w:rsidRPr="00FD3D3F">
        <w:rPr>
          <w:rFonts w:ascii="Times New Roman" w:hAnsi="Times New Roman" w:cs="Times New Roman"/>
          <w:i/>
          <w:sz w:val="26"/>
          <w:szCs w:val="26"/>
          <w:lang w:val="en-US"/>
        </w:rPr>
        <w:t>DVD</w:t>
      </w:r>
      <w:r w:rsidRPr="00FD3D3F">
        <w:rPr>
          <w:rFonts w:ascii="Times New Roman" w:hAnsi="Times New Roman" w:cs="Times New Roman"/>
          <w:i/>
          <w:sz w:val="26"/>
          <w:szCs w:val="26"/>
        </w:rPr>
        <w:t xml:space="preserve"> диске).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 xml:space="preserve">5.6.  Работы принимаются по адресу: </w:t>
      </w:r>
      <w:r>
        <w:rPr>
          <w:rFonts w:ascii="Times New Roman" w:hAnsi="Times New Roman" w:cs="Times New Roman"/>
          <w:sz w:val="26"/>
          <w:szCs w:val="26"/>
        </w:rPr>
        <w:t>150000</w:t>
      </w:r>
      <w:r w:rsidRPr="00FD3D3F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Ярославль</w:t>
      </w:r>
      <w:r w:rsidRPr="00FD3D3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D3D3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3D3F">
        <w:rPr>
          <w:rFonts w:ascii="Times New Roman" w:hAnsi="Times New Roman" w:cs="Times New Roman"/>
          <w:sz w:val="26"/>
          <w:szCs w:val="26"/>
        </w:rPr>
        <w:t xml:space="preserve">  Уполномоченн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D3D3F">
        <w:rPr>
          <w:rFonts w:ascii="Times New Roman" w:hAnsi="Times New Roman" w:cs="Times New Roman"/>
          <w:sz w:val="26"/>
          <w:szCs w:val="26"/>
        </w:rPr>
        <w:t xml:space="preserve"> по правам ребенка в </w:t>
      </w:r>
      <w:r>
        <w:rPr>
          <w:rFonts w:ascii="Times New Roman" w:hAnsi="Times New Roman" w:cs="Times New Roman"/>
          <w:sz w:val="26"/>
          <w:szCs w:val="26"/>
        </w:rPr>
        <w:t>Ярославской</w:t>
      </w:r>
      <w:r w:rsidRPr="00FD3D3F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5.7. В случаях нарушения требований настоящего Положения, конкурсная комиссия вправе не рассматривать представленную работу.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5.8. Конкурсные работы не возвращаются.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5.9. Организаторы Конкурса вправе использовать представленный материал, в некоммерческих целях без письменного согласия участника (размещение в Интернет, на полиграфической продукции и др.).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D3F">
        <w:rPr>
          <w:rFonts w:ascii="Times New Roman" w:hAnsi="Times New Roman" w:cs="Times New Roman"/>
          <w:b/>
          <w:sz w:val="26"/>
          <w:szCs w:val="26"/>
        </w:rPr>
        <w:t>6. Критерии и порядок оценки работ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6.1. Оценка представленных работ проводится по номинациям,  с учетом требований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3D3F">
        <w:rPr>
          <w:rFonts w:ascii="Times New Roman" w:hAnsi="Times New Roman" w:cs="Times New Roman"/>
          <w:sz w:val="26"/>
          <w:szCs w:val="26"/>
        </w:rPr>
        <w:t xml:space="preserve"> изложенных в настоящем Положении.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6.2. Основные критерии оценки представленных работ:</w:t>
      </w:r>
    </w:p>
    <w:p w:rsidR="0061002E" w:rsidRPr="00FD3D3F" w:rsidRDefault="0061002E" w:rsidP="0061002E">
      <w:pPr>
        <w:pStyle w:val="a3"/>
        <w:numPr>
          <w:ilvl w:val="0"/>
          <w:numId w:val="23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соответствие выбранной тематик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D3D3F">
        <w:rPr>
          <w:rFonts w:ascii="Times New Roman" w:hAnsi="Times New Roman" w:cs="Times New Roman"/>
          <w:sz w:val="26"/>
          <w:szCs w:val="26"/>
        </w:rPr>
        <w:t xml:space="preserve"> и полнота ее раскрытия;</w:t>
      </w:r>
    </w:p>
    <w:p w:rsidR="0061002E" w:rsidRPr="00FD3D3F" w:rsidRDefault="0061002E" w:rsidP="0061002E">
      <w:pPr>
        <w:pStyle w:val="a3"/>
        <w:numPr>
          <w:ilvl w:val="0"/>
          <w:numId w:val="23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творческая индивидуальность;</w:t>
      </w:r>
    </w:p>
    <w:p w:rsidR="0061002E" w:rsidRPr="00FD3D3F" w:rsidRDefault="0061002E" w:rsidP="0061002E">
      <w:pPr>
        <w:pStyle w:val="a3"/>
        <w:numPr>
          <w:ilvl w:val="0"/>
          <w:numId w:val="23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lastRenderedPageBreak/>
        <w:t>новаторство и оригинальность исполнения;</w:t>
      </w:r>
    </w:p>
    <w:p w:rsidR="0061002E" w:rsidRPr="00FD3D3F" w:rsidRDefault="0061002E" w:rsidP="0061002E">
      <w:pPr>
        <w:pStyle w:val="a3"/>
        <w:numPr>
          <w:ilvl w:val="0"/>
          <w:numId w:val="23"/>
        </w:numPr>
        <w:tabs>
          <w:tab w:val="decimal" w:pos="10348"/>
        </w:tabs>
        <w:ind w:left="0" w:right="-3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D3F">
        <w:rPr>
          <w:rFonts w:ascii="Times New Roman" w:hAnsi="Times New Roman" w:cs="Times New Roman"/>
          <w:sz w:val="26"/>
          <w:szCs w:val="26"/>
        </w:rPr>
        <w:t>эстетический вид</w:t>
      </w:r>
      <w:proofErr w:type="gramEnd"/>
      <w:r w:rsidRPr="00FD3D3F">
        <w:rPr>
          <w:rFonts w:ascii="Times New Roman" w:hAnsi="Times New Roman" w:cs="Times New Roman"/>
          <w:sz w:val="26"/>
          <w:szCs w:val="26"/>
        </w:rPr>
        <w:t xml:space="preserve"> (оформление).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6.3. Конкурсная комиссия определяет три лучшие работы в каждой номинации. По решению конкурсной комиссии с учетом представленных работ количество призеров может быть уменьшено или увеличено.</w:t>
      </w:r>
    </w:p>
    <w:p w:rsidR="0061002E" w:rsidRPr="00FD3D3F" w:rsidRDefault="0061002E" w:rsidP="0061002E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6"/>
          <w:szCs w:val="26"/>
        </w:rPr>
      </w:pPr>
      <w:r w:rsidRPr="00FD3D3F">
        <w:rPr>
          <w:rFonts w:ascii="Times New Roman" w:hAnsi="Times New Roman" w:cs="Times New Roman"/>
          <w:sz w:val="26"/>
          <w:szCs w:val="26"/>
        </w:rPr>
        <w:t>6.4. Решение о присуждении призовых мест в каждой номинации принимается конкурсной комиссией путем наибольшей суммы набранных баллов и оформляется протоколом, в соответствии с критериями оценки.</w:t>
      </w:r>
    </w:p>
    <w:p w:rsidR="0061002E" w:rsidRPr="00FD3D3F" w:rsidRDefault="0061002E" w:rsidP="00E52476">
      <w:pPr>
        <w:pStyle w:val="a3"/>
        <w:tabs>
          <w:tab w:val="decimal" w:pos="10348"/>
        </w:tabs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6"/>
          <w:szCs w:val="26"/>
        </w:rPr>
        <w:t>6.5. Участники, не ставшие призерами Конкурса, могут быть поощрены по решению членов конкурсной комиссии.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1002E" w:rsidRPr="00F8785C" w:rsidRDefault="004C571D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1002E" w:rsidRPr="00F878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Рекомендации по проведению акций и мероприятий правовой направленности</w:t>
      </w:r>
    </w:p>
    <w:p w:rsidR="0061002E" w:rsidRPr="00FB15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«Уполномоченный по правам участников образовательного процесса» целесообразно проведение мероприятий и акций социальной направленности на правовую тематику, приуроченных к</w:t>
      </w: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02E" w:rsidRPr="00FD3D3F" w:rsidRDefault="0061002E" w:rsidP="0061002E">
      <w:pPr>
        <w:pStyle w:val="a3"/>
        <w:numPr>
          <w:ilvl w:val="0"/>
          <w:numId w:val="27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Дню знаний 1 сентября;</w:t>
      </w:r>
    </w:p>
    <w:p w:rsidR="0061002E" w:rsidRPr="004C571D" w:rsidRDefault="0061002E" w:rsidP="004C571D">
      <w:pPr>
        <w:pStyle w:val="a3"/>
        <w:numPr>
          <w:ilvl w:val="0"/>
          <w:numId w:val="27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>Всемирному д</w:t>
      </w:r>
      <w:r w:rsidR="004C571D"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ню </w:t>
      </w:r>
      <w:r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>ребенка 20 ноября;</w:t>
      </w:r>
    </w:p>
    <w:p w:rsidR="0061002E" w:rsidRPr="004C571D" w:rsidRDefault="0061002E" w:rsidP="0061002E">
      <w:pPr>
        <w:pStyle w:val="a3"/>
        <w:numPr>
          <w:ilvl w:val="0"/>
          <w:numId w:val="27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>дню детского телефона доверия 17 мая;</w:t>
      </w:r>
    </w:p>
    <w:p w:rsidR="004C571D" w:rsidRDefault="0061002E" w:rsidP="004C571D">
      <w:pPr>
        <w:pStyle w:val="a3"/>
        <w:numPr>
          <w:ilvl w:val="0"/>
          <w:numId w:val="27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детей 1 июня;</w:t>
      </w:r>
    </w:p>
    <w:p w:rsidR="0061002E" w:rsidRPr="004C571D" w:rsidRDefault="0061002E" w:rsidP="004C571D">
      <w:pPr>
        <w:pStyle w:val="a3"/>
        <w:numPr>
          <w:ilvl w:val="0"/>
          <w:numId w:val="27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Всероссийскому дню семьи, любви и верности 8 июля и др</w:t>
      </w:r>
      <w:r w:rsidR="004C571D" w:rsidRPr="004C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02E" w:rsidRPr="00F8785C" w:rsidRDefault="0061002E" w:rsidP="004C571D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785C">
        <w:rPr>
          <w:rFonts w:ascii="Times New Roman" w:hAnsi="Times New Roman" w:cs="Times New Roman"/>
          <w:b/>
          <w:color w:val="FF0000"/>
          <w:sz w:val="32"/>
          <w:szCs w:val="32"/>
        </w:rPr>
        <w:t>День знаний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- праздник первого звонка. 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 день для них самый волнующий и запоминающийся.  Это праздник и для тех, кто не впервые сядет за парту, а сделает очередной шаг по длинной, но такой интересной, полной открытий школьной дороге...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по инициативе </w:t>
      </w:r>
      <w:r w:rsidRPr="00FD3D3F">
        <w:rPr>
          <w:rFonts w:ascii="Times New Roman" w:hAnsi="Times New Roman" w:cs="Times New Roman"/>
          <w:sz w:val="28"/>
          <w:szCs w:val="28"/>
        </w:rPr>
        <w:t>Уполномоченного при Президенте РФ по правам ребенка П.А. Астахова, 1 сентября является тематическим днем,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D3F">
        <w:rPr>
          <w:rFonts w:ascii="Times New Roman" w:hAnsi="Times New Roman" w:cs="Times New Roman"/>
          <w:sz w:val="28"/>
          <w:szCs w:val="28"/>
        </w:rPr>
        <w:t xml:space="preserve">  сентябрь 2011 года запомнился школьникам области как День медиа-безопасности.        </w:t>
      </w:r>
    </w:p>
    <w:p w:rsidR="0061002E" w:rsidRPr="00FD3D3F" w:rsidRDefault="0061002E" w:rsidP="004C571D">
      <w:pPr>
        <w:pStyle w:val="a3"/>
        <w:ind w:right="-3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85C">
        <w:rPr>
          <w:rFonts w:ascii="Times New Roman" w:hAnsi="Times New Roman" w:cs="Times New Roman"/>
          <w:b/>
          <w:sz w:val="28"/>
          <w:szCs w:val="28"/>
        </w:rPr>
        <w:t xml:space="preserve">Акция «Ты, он, она в </w:t>
      </w:r>
      <w:proofErr w:type="gramStart"/>
      <w:r w:rsidRPr="00F8785C">
        <w:rPr>
          <w:rFonts w:ascii="Times New Roman" w:hAnsi="Times New Roman" w:cs="Times New Roman"/>
          <w:b/>
          <w:sz w:val="28"/>
          <w:szCs w:val="28"/>
        </w:rPr>
        <w:t>сети-Интернет</w:t>
      </w:r>
      <w:proofErr w:type="gramEnd"/>
      <w:r w:rsidRPr="00F8785C">
        <w:rPr>
          <w:rFonts w:ascii="Times New Roman" w:hAnsi="Times New Roman" w:cs="Times New Roman"/>
          <w:b/>
          <w:sz w:val="28"/>
          <w:szCs w:val="28"/>
        </w:rPr>
        <w:t>»</w:t>
      </w: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акции:</w:t>
      </w:r>
      <w:r w:rsidRPr="00FD3D3F">
        <w:rPr>
          <w:rFonts w:ascii="Times New Roman" w:hAnsi="Times New Roman" w:cs="Times New Roman"/>
          <w:sz w:val="28"/>
          <w:szCs w:val="28"/>
        </w:rPr>
        <w:t xml:space="preserve"> - привлечение внимания детей и их  родителей, широкой общественности к безопасности в сети – Интернет,  </w:t>
      </w:r>
      <w:r w:rsidRPr="00FD3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  с потенциальными угрозами, которые могут встретиться при работе в сети – Интернет, </w:t>
      </w:r>
      <w:r w:rsidRPr="00FD3D3F">
        <w:rPr>
          <w:rFonts w:ascii="Times New Roman" w:hAnsi="Times New Roman" w:cs="Times New Roman"/>
          <w:sz w:val="28"/>
          <w:szCs w:val="28"/>
        </w:rPr>
        <w:t>просвещение подрастающего поколения об элементарных правилах отбора информации, развитие системы защиты прав и  законных интересов детей.</w:t>
      </w:r>
    </w:p>
    <w:p w:rsidR="0061002E" w:rsidRPr="00FD3D3F" w:rsidRDefault="0061002E" w:rsidP="0061002E">
      <w:p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Целевая аудитория: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дети, взрослые.</w:t>
      </w:r>
    </w:p>
    <w:p w:rsidR="0061002E" w:rsidRPr="00FD3D3F" w:rsidRDefault="0061002E" w:rsidP="0061002E">
      <w:p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proofErr w:type="gramStart"/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Оформление акции, материально – техническое обеспечение: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акции необходимо 2 изображения монитора, смайлики для взрослых с ответами  (да, нет), для детей (</w:t>
      </w:r>
      <w:proofErr w:type="spell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познавашки</w:t>
      </w:r>
      <w:proofErr w:type="spell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контакте, </w:t>
      </w:r>
      <w:proofErr w:type="spell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yotub</w:t>
      </w:r>
      <w:proofErr w:type="spell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одноклассники, чат, электронная почта, игры и др.), пустые смайлики, авторучки, 2 </w:t>
      </w:r>
      <w:proofErr w:type="spell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флипчарта</w:t>
      </w:r>
      <w:proofErr w:type="spell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Заранее подготовленные (написанные) вопросы: «Защищен ли Ваш ребенок в сети – Интернет?», «Какие сайты ты посещаешь?».</w:t>
      </w:r>
    </w:p>
    <w:p w:rsidR="0061002E" w:rsidRPr="00FD3D3F" w:rsidRDefault="0061002E" w:rsidP="0061002E">
      <w:p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</w:t>
      </w: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акции: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волонтеры предлагают выразить свое мнение о безопасности в сети – Интернет и принять участие в акции. Участники – взрослые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ответив на вопрос</w:t>
      </w: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«Защищен ли Ваш ребенок в сети – Интернет</w:t>
      </w: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» выбирают смайлик соответствующего варианта ответа (да, нет) и прикрепляют смайлик на монитор (</w:t>
      </w:r>
      <w:proofErr w:type="spell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флипчарт</w:t>
      </w:r>
      <w:proofErr w:type="spell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Участники – дети отвечают на </w:t>
      </w: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«Какие сайты ты посещаешь?»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прикрепив смайлик с вариантом предложенных ответов,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пишут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свой вариант ответа.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215BCF" wp14:editId="33CBFB3A">
            <wp:extent cx="1557824" cy="1568531"/>
            <wp:effectExtent l="19050" t="0" r="4276" b="0"/>
            <wp:docPr id="1" name="Рисунок 1" descr="C:\Users\kosenkova_ls\Pictures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kova_ls\Pictures\image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A56"/>
                        </a:clrFrom>
                        <a:clrTo>
                          <a:srgbClr val="FFFA56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5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D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8FEF3" wp14:editId="2D09998E">
            <wp:extent cx="1557824" cy="1568531"/>
            <wp:effectExtent l="19050" t="0" r="4276" b="0"/>
            <wp:docPr id="2" name="Рисунок 1" descr="C:\Users\kosenkova_ls\Pictures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kova_ls\Pictures\image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A56"/>
                        </a:clrFrom>
                        <a:clrTo>
                          <a:srgbClr val="FFFA56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5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D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5497ED" wp14:editId="1C5559E8">
            <wp:extent cx="1557824" cy="1568531"/>
            <wp:effectExtent l="19050" t="0" r="4276" b="0"/>
            <wp:docPr id="3" name="Рисунок 1" descr="C:\Users\kosenkova_ls\Pictures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kova_ls\Pictures\image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A56"/>
                        </a:clrFrom>
                        <a:clrTo>
                          <a:srgbClr val="FFFA56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5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D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6E7F6" wp14:editId="33DD7134">
            <wp:extent cx="1557824" cy="1568531"/>
            <wp:effectExtent l="19050" t="0" r="4276" b="0"/>
            <wp:docPr id="6" name="Рисунок 1" descr="C:\Users\kosenkova_ls\Pictures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kova_ls\Pictures\image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A56"/>
                        </a:clrFrom>
                        <a:clrTo>
                          <a:srgbClr val="FFFA56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5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D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4CB181" wp14:editId="064284FF">
            <wp:extent cx="1557824" cy="1568531"/>
            <wp:effectExtent l="19050" t="0" r="4276" b="0"/>
            <wp:docPr id="4" name="Рисунок 1" descr="C:\Users\kosenkova_ls\Pictures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nkova_ls\Pictures\image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A56"/>
                        </a:clrFrom>
                        <a:clrTo>
                          <a:srgbClr val="FFFA56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5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785C">
        <w:rPr>
          <w:rFonts w:ascii="Times New Roman" w:hAnsi="Times New Roman" w:cs="Times New Roman"/>
          <w:b/>
          <w:color w:val="FF0000"/>
          <w:sz w:val="32"/>
          <w:szCs w:val="32"/>
        </w:rPr>
        <w:t>Всемирный день ребенка (20 ноября)</w:t>
      </w:r>
    </w:p>
    <w:p w:rsidR="0061002E" w:rsidRPr="00FD3D3F" w:rsidRDefault="0061002E" w:rsidP="0061002E">
      <w:pPr>
        <w:ind w:right="-314" w:firstLine="708"/>
        <w:jc w:val="both"/>
        <w:rPr>
          <w:rFonts w:ascii="Times New Roman" w:hAnsi="Times New Roman" w:cs="Times New Roman"/>
        </w:rPr>
      </w:pPr>
      <w:r w:rsidRPr="00FD3D3F">
        <w:rPr>
          <w:rFonts w:ascii="Times New Roman" w:hAnsi="Times New Roman" w:cs="Times New Roman"/>
        </w:rPr>
        <w:t xml:space="preserve"> </w:t>
      </w:r>
    </w:p>
    <w:p w:rsidR="0061002E" w:rsidRPr="00FB155C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B155C">
        <w:rPr>
          <w:rFonts w:ascii="Times New Roman" w:hAnsi="Times New Roman" w:cs="Times New Roman"/>
          <w:sz w:val="28"/>
          <w:szCs w:val="28"/>
        </w:rPr>
        <w:t xml:space="preserve">           Международный праздник </w:t>
      </w:r>
      <w:r w:rsidRPr="00FB155C">
        <w:rPr>
          <w:rFonts w:ascii="Times New Roman" w:hAnsi="Times New Roman" w:cs="Times New Roman"/>
          <w:b/>
          <w:sz w:val="28"/>
          <w:szCs w:val="28"/>
        </w:rPr>
        <w:t xml:space="preserve">Всемирный день ребенка </w:t>
      </w:r>
      <w:r w:rsidRPr="00FB15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155C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FB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55C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FB1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55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FB155C">
        <w:rPr>
          <w:rFonts w:ascii="Times New Roman" w:hAnsi="Times New Roman" w:cs="Times New Roman"/>
          <w:sz w:val="28"/>
          <w:szCs w:val="28"/>
        </w:rPr>
        <w:t xml:space="preserve">) празднуется в большинстве стран - членов ООН 20 ноября. Именно в этот день в 1959 году была принята Декларация прав ребенка, а тридцать лет спустя - в 1989 году - Конвенция прав ребенка. Конвенция, в отличие от Декларации, носит для государств-участников характер обязательного для исполнения документа.  Поэтому те права детей, которые прописаны в Конвенции, должны неукоснительно соблюдаться. Основная идея Конвенции заключается в наилучшем обеспечении интересов ребенка.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Главный принцип, который провозглашает Конвенция, признание ребенка полноценной и полноправной личностью.  </w:t>
      </w:r>
    </w:p>
    <w:p w:rsidR="0061002E" w:rsidRPr="00FB155C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55C">
        <w:rPr>
          <w:rFonts w:ascii="Times New Roman" w:hAnsi="Times New Roman" w:cs="Times New Roman"/>
          <w:sz w:val="28"/>
          <w:szCs w:val="28"/>
        </w:rPr>
        <w:t xml:space="preserve">            К сожалению, сегодня права детей нарушаются достаточно часто. Этот день учрежден с целью </w:t>
      </w:r>
      <w:r w:rsidRPr="00FB155C">
        <w:rPr>
          <w:rFonts w:ascii="Times New Roman" w:hAnsi="Times New Roman" w:cs="Times New Roman"/>
          <w:b/>
          <w:sz w:val="28"/>
          <w:szCs w:val="28"/>
        </w:rPr>
        <w:t>напоминания обществу о необходимости защищать права ребенка и соблюдать их.</w:t>
      </w:r>
    </w:p>
    <w:p w:rsidR="0061002E" w:rsidRDefault="0061002E" w:rsidP="0061002E">
      <w:pPr>
        <w:ind w:right="-31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69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002E" w:rsidRPr="008F5E1B" w:rsidRDefault="0061002E" w:rsidP="0061002E">
      <w:pPr>
        <w:pStyle w:val="ad"/>
        <w:numPr>
          <w:ilvl w:val="0"/>
          <w:numId w:val="43"/>
        </w:numPr>
        <w:ind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8F5E1B">
        <w:rPr>
          <w:rFonts w:ascii="Times New Roman" w:hAnsi="Times New Roman"/>
          <w:sz w:val="28"/>
          <w:szCs w:val="28"/>
          <w:lang w:val="ru-RU"/>
        </w:rPr>
        <w:lastRenderedPageBreak/>
        <w:t xml:space="preserve">Познакомить детей в соответствующей их возрасту форме с основными документами по защите прав ребенка. </w:t>
      </w:r>
    </w:p>
    <w:p w:rsidR="0061002E" w:rsidRPr="008F5E1B" w:rsidRDefault="0061002E" w:rsidP="0061002E">
      <w:pPr>
        <w:pStyle w:val="ad"/>
        <w:numPr>
          <w:ilvl w:val="0"/>
          <w:numId w:val="43"/>
        </w:numPr>
        <w:ind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8F5E1B">
        <w:rPr>
          <w:rFonts w:ascii="Times New Roman" w:hAnsi="Times New Roman"/>
          <w:sz w:val="28"/>
          <w:szCs w:val="28"/>
          <w:lang w:val="ru-RU"/>
        </w:rPr>
        <w:t xml:space="preserve">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 </w:t>
      </w:r>
    </w:p>
    <w:p w:rsidR="0061002E" w:rsidRPr="008F5E1B" w:rsidRDefault="0061002E" w:rsidP="0061002E">
      <w:pPr>
        <w:pStyle w:val="ad"/>
        <w:numPr>
          <w:ilvl w:val="0"/>
          <w:numId w:val="43"/>
        </w:numPr>
        <w:ind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8F5E1B">
        <w:rPr>
          <w:rFonts w:ascii="Times New Roman" w:hAnsi="Times New Roman"/>
          <w:sz w:val="28"/>
          <w:szCs w:val="28"/>
          <w:lang w:val="ru-RU"/>
        </w:rPr>
        <w:t xml:space="preserve"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 </w:t>
      </w:r>
    </w:p>
    <w:p w:rsidR="0061002E" w:rsidRPr="008F5E1B" w:rsidRDefault="0061002E" w:rsidP="0061002E">
      <w:pPr>
        <w:pStyle w:val="ad"/>
        <w:numPr>
          <w:ilvl w:val="0"/>
          <w:numId w:val="43"/>
        </w:numPr>
        <w:ind w:right="-31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5E1B">
        <w:rPr>
          <w:rFonts w:ascii="Times New Roman" w:hAnsi="Times New Roman"/>
          <w:sz w:val="28"/>
          <w:szCs w:val="28"/>
          <w:lang w:val="ru-RU"/>
        </w:rPr>
        <w:t xml:space="preserve">Развивать уважение к достоинству и личным правам другого человека. </w:t>
      </w:r>
    </w:p>
    <w:p w:rsidR="0061002E" w:rsidRPr="00FB155C" w:rsidRDefault="0061002E" w:rsidP="0061002E">
      <w:pPr>
        <w:pStyle w:val="ad"/>
        <w:numPr>
          <w:ilvl w:val="0"/>
          <w:numId w:val="43"/>
        </w:numPr>
        <w:ind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FB155C">
        <w:rPr>
          <w:rFonts w:ascii="Times New Roman" w:hAnsi="Times New Roman"/>
          <w:sz w:val="28"/>
          <w:szCs w:val="28"/>
          <w:lang w:val="ru-RU"/>
        </w:rPr>
        <w:t xml:space="preserve">Разъяснять общественные нормы и правила поведения. </w:t>
      </w:r>
    </w:p>
    <w:p w:rsidR="0061002E" w:rsidRPr="00FB155C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2E" w:rsidRPr="00FB155C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B155C">
        <w:rPr>
          <w:rFonts w:ascii="Times New Roman" w:hAnsi="Times New Roman" w:cs="Times New Roman"/>
          <w:sz w:val="28"/>
          <w:szCs w:val="28"/>
        </w:rPr>
        <w:t xml:space="preserve">          В рамках Всемирного дня ребенка предлагаем:</w:t>
      </w:r>
    </w:p>
    <w:p w:rsidR="0061002E" w:rsidRPr="00FB155C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sz w:val="28"/>
          <w:szCs w:val="28"/>
        </w:rPr>
      </w:pPr>
      <w:r w:rsidRPr="00FB155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FB155C">
        <w:rPr>
          <w:rFonts w:ascii="Times New Roman" w:hAnsi="Times New Roman" w:cs="Times New Roman"/>
          <w:b/>
          <w:sz w:val="28"/>
          <w:szCs w:val="28"/>
        </w:rPr>
        <w:t>информационные буклеты,</w:t>
      </w:r>
      <w:r w:rsidRPr="00FB155C">
        <w:rPr>
          <w:rFonts w:ascii="Times New Roman" w:hAnsi="Times New Roman" w:cs="Times New Roman"/>
          <w:sz w:val="28"/>
          <w:szCs w:val="28"/>
        </w:rPr>
        <w:t xml:space="preserve"> </w:t>
      </w:r>
      <w:r w:rsidRPr="00FB155C">
        <w:rPr>
          <w:rFonts w:ascii="Times New Roman" w:hAnsi="Times New Roman" w:cs="Times New Roman"/>
          <w:b/>
          <w:sz w:val="28"/>
          <w:szCs w:val="28"/>
        </w:rPr>
        <w:t>памятки</w:t>
      </w:r>
      <w:r w:rsidRPr="00FB155C">
        <w:rPr>
          <w:rFonts w:ascii="Times New Roman" w:hAnsi="Times New Roman" w:cs="Times New Roman"/>
          <w:sz w:val="28"/>
          <w:szCs w:val="28"/>
        </w:rPr>
        <w:t xml:space="preserve">: «Конвенция и Я», «Твои права», «Твои обязанности», «Детство без жестокости», «Правила безопасности»; </w:t>
      </w:r>
    </w:p>
    <w:p w:rsidR="0061002E" w:rsidRPr="00FB155C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55C">
        <w:rPr>
          <w:rFonts w:ascii="Times New Roman" w:hAnsi="Times New Roman" w:cs="Times New Roman"/>
          <w:b/>
          <w:sz w:val="28"/>
          <w:szCs w:val="28"/>
        </w:rPr>
        <w:t>оформить информационную газету (стенд);</w:t>
      </w:r>
    </w:p>
    <w:p w:rsidR="0061002E" w:rsidRPr="00FB155C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55C">
        <w:rPr>
          <w:rFonts w:ascii="Times New Roman" w:hAnsi="Times New Roman" w:cs="Times New Roman"/>
          <w:b/>
          <w:sz w:val="28"/>
          <w:szCs w:val="28"/>
        </w:rPr>
        <w:t>провести ознакомительные мероприятия с Конвенцией ООН о правах ребенка;</w:t>
      </w:r>
    </w:p>
    <w:p w:rsidR="0061002E" w:rsidRPr="00FB155C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провести </w:t>
      </w:r>
      <w:r w:rsidRPr="00FB155C">
        <w:rPr>
          <w:rFonts w:ascii="Times New Roman" w:hAnsi="Times New Roman" w:cs="Times New Roman"/>
          <w:b/>
          <w:sz w:val="28"/>
          <w:szCs w:val="28"/>
        </w:rPr>
        <w:t xml:space="preserve">мастер – классы </w:t>
      </w:r>
      <w:r w:rsidRPr="00FB155C">
        <w:rPr>
          <w:rFonts w:ascii="Times New Roman" w:hAnsi="Times New Roman" w:cs="Times New Roman"/>
          <w:sz w:val="28"/>
          <w:szCs w:val="28"/>
        </w:rPr>
        <w:t>творческие занятия взрослых с детьми на правовую тематику, возможны коллективные формы работы;</w:t>
      </w:r>
    </w:p>
    <w:p w:rsidR="0061002E" w:rsidRPr="00FB155C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55C">
        <w:rPr>
          <w:rFonts w:ascii="Times New Roman" w:hAnsi="Times New Roman" w:cs="Times New Roman"/>
          <w:b/>
          <w:sz w:val="28"/>
          <w:szCs w:val="28"/>
        </w:rPr>
        <w:t>провести акцию «Имею право на права!»</w:t>
      </w:r>
      <w:r w:rsidRPr="00FB155C">
        <w:rPr>
          <w:rFonts w:ascii="Times New Roman" w:hAnsi="Times New Roman" w:cs="Times New Roman"/>
          <w:sz w:val="28"/>
          <w:szCs w:val="28"/>
        </w:rPr>
        <w:t xml:space="preserve"> среди детей и их родителей (законных представителей). </w:t>
      </w:r>
      <w:proofErr w:type="gramStart"/>
      <w:r w:rsidRPr="00FB155C">
        <w:rPr>
          <w:rFonts w:ascii="Times New Roman" w:hAnsi="Times New Roman" w:cs="Times New Roman"/>
          <w:sz w:val="28"/>
          <w:szCs w:val="28"/>
        </w:rPr>
        <w:t>Для оформления акции изготавливаются 2 рисунка – макета с изображением дерева (одно для взрослых с вопросом «Нарушаются ли права Ваших детей?», другое для детей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1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55C">
        <w:rPr>
          <w:rFonts w:ascii="Times New Roman" w:hAnsi="Times New Roman" w:cs="Times New Roman"/>
          <w:sz w:val="28"/>
          <w:szCs w:val="28"/>
        </w:rPr>
        <w:t>«Нарушаются ли твои права?»), ладошки - листочки  с вариантами ответов ДА – красные, НЕТ – желтые, ИНОГДА – зеленые.</w:t>
      </w:r>
      <w:proofErr w:type="gramEnd"/>
      <w:r w:rsidRPr="00FB155C">
        <w:rPr>
          <w:rFonts w:ascii="Times New Roman" w:hAnsi="Times New Roman" w:cs="Times New Roman"/>
          <w:sz w:val="28"/>
          <w:szCs w:val="28"/>
        </w:rPr>
        <w:t xml:space="preserve"> Участникам акции предлагается выразить свое отношение, выбрав подходящий вариант ответа. (Ладошки – листочки должны  с обратной стороны иметь двухсторонний скотч размером 1см.*1см. – возможность прикрепить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55C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55C">
        <w:rPr>
          <w:rFonts w:ascii="Times New Roman" w:hAnsi="Times New Roman" w:cs="Times New Roman"/>
          <w:sz w:val="28"/>
          <w:szCs w:val="28"/>
        </w:rPr>
        <w:t>).</w:t>
      </w:r>
      <w:r w:rsidRPr="00FB1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002E" w:rsidRPr="00FB155C" w:rsidRDefault="0061002E" w:rsidP="0061002E">
      <w:pPr>
        <w:pStyle w:val="ad"/>
        <w:ind w:left="0" w:right="-3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b/>
          <w:sz w:val="28"/>
          <w:szCs w:val="28"/>
        </w:rPr>
        <w:t>родителями</w:t>
      </w:r>
      <w:proofErr w:type="spellEnd"/>
      <w:r w:rsidRPr="00FB155C">
        <w:rPr>
          <w:rFonts w:ascii="Times New Roman" w:hAnsi="Times New Roman"/>
          <w:b/>
          <w:sz w:val="28"/>
          <w:szCs w:val="28"/>
        </w:rPr>
        <w:t>:</w:t>
      </w:r>
    </w:p>
    <w:p w:rsidR="0061002E" w:rsidRPr="00FB155C" w:rsidRDefault="0061002E" w:rsidP="0061002E">
      <w:pPr>
        <w:pStyle w:val="ad"/>
        <w:numPr>
          <w:ilvl w:val="0"/>
          <w:numId w:val="28"/>
        </w:numPr>
        <w:ind w:left="0"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FB155C">
        <w:rPr>
          <w:rFonts w:ascii="Times New Roman" w:hAnsi="Times New Roman"/>
          <w:sz w:val="28"/>
          <w:szCs w:val="28"/>
          <w:lang w:val="ru-RU"/>
        </w:rPr>
        <w:t xml:space="preserve">- групповые дискуссии «Наказывая, подумай: зачем?»; </w:t>
      </w:r>
    </w:p>
    <w:p w:rsidR="0061002E" w:rsidRPr="00FB155C" w:rsidRDefault="0061002E" w:rsidP="0061002E">
      <w:pPr>
        <w:pStyle w:val="ad"/>
        <w:numPr>
          <w:ilvl w:val="0"/>
          <w:numId w:val="28"/>
        </w:numPr>
        <w:ind w:left="0"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FB155C">
        <w:rPr>
          <w:rFonts w:ascii="Times New Roman" w:hAnsi="Times New Roman"/>
          <w:sz w:val="28"/>
          <w:szCs w:val="28"/>
          <w:lang w:val="ru-RU"/>
        </w:rPr>
        <w:t>- консультации психолога «Научите ребенка делать добро» и др.</w:t>
      </w:r>
    </w:p>
    <w:p w:rsidR="0061002E" w:rsidRPr="00FB155C" w:rsidRDefault="0061002E" w:rsidP="0061002E">
      <w:pPr>
        <w:pStyle w:val="ad"/>
        <w:numPr>
          <w:ilvl w:val="0"/>
          <w:numId w:val="28"/>
        </w:numPr>
        <w:ind w:left="0" w:right="-314"/>
        <w:jc w:val="both"/>
        <w:rPr>
          <w:rFonts w:ascii="Times New Roman" w:hAnsi="Times New Roman"/>
          <w:sz w:val="28"/>
          <w:szCs w:val="28"/>
        </w:rPr>
      </w:pPr>
      <w:r w:rsidRPr="00FB15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B155C">
        <w:rPr>
          <w:rFonts w:ascii="Times New Roman" w:hAnsi="Times New Roman"/>
          <w:sz w:val="28"/>
          <w:szCs w:val="28"/>
        </w:rPr>
        <w:t>оформление</w:t>
      </w:r>
      <w:proofErr w:type="spellEnd"/>
      <w:r w:rsidRPr="00FB1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55C">
        <w:rPr>
          <w:rFonts w:ascii="Times New Roman" w:hAnsi="Times New Roman"/>
          <w:sz w:val="28"/>
          <w:szCs w:val="28"/>
        </w:rPr>
        <w:t>рекомендаций</w:t>
      </w:r>
      <w:proofErr w:type="spellEnd"/>
      <w:r w:rsidRPr="00FB1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55C">
        <w:rPr>
          <w:rFonts w:ascii="Times New Roman" w:hAnsi="Times New Roman"/>
          <w:sz w:val="28"/>
          <w:szCs w:val="28"/>
        </w:rPr>
        <w:t>по</w:t>
      </w:r>
      <w:proofErr w:type="spellEnd"/>
      <w:r w:rsidRPr="00FB1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55C">
        <w:rPr>
          <w:rFonts w:ascii="Times New Roman" w:hAnsi="Times New Roman"/>
          <w:sz w:val="28"/>
          <w:szCs w:val="28"/>
        </w:rPr>
        <w:t>проблеме</w:t>
      </w:r>
      <w:proofErr w:type="spellEnd"/>
      <w:r w:rsidRPr="00FB155C">
        <w:rPr>
          <w:rFonts w:ascii="Times New Roman" w:hAnsi="Times New Roman"/>
          <w:sz w:val="28"/>
          <w:szCs w:val="28"/>
        </w:rPr>
        <w:t xml:space="preserve">; </w:t>
      </w:r>
    </w:p>
    <w:p w:rsidR="0061002E" w:rsidRPr="00FB155C" w:rsidRDefault="0061002E" w:rsidP="0061002E">
      <w:pPr>
        <w:pStyle w:val="ad"/>
        <w:numPr>
          <w:ilvl w:val="0"/>
          <w:numId w:val="28"/>
        </w:numPr>
        <w:ind w:left="0"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FB155C">
        <w:rPr>
          <w:rFonts w:ascii="Times New Roman" w:hAnsi="Times New Roman"/>
          <w:sz w:val="28"/>
          <w:szCs w:val="28"/>
          <w:lang w:val="ru-RU"/>
        </w:rPr>
        <w:t>- организация информационных  стендов «Правам ребенка посвящается», «Права детей» и др.</w:t>
      </w:r>
    </w:p>
    <w:p w:rsidR="0061002E" w:rsidRPr="00FB155C" w:rsidRDefault="0061002E" w:rsidP="0061002E">
      <w:pPr>
        <w:pStyle w:val="ad"/>
        <w:ind w:left="0" w:right="-314"/>
        <w:jc w:val="both"/>
        <w:rPr>
          <w:rFonts w:ascii="Times New Roman" w:hAnsi="Times New Roman"/>
          <w:b/>
          <w:sz w:val="28"/>
          <w:szCs w:val="28"/>
        </w:rPr>
      </w:pPr>
      <w:r w:rsidRPr="00FB155C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FB155C">
        <w:rPr>
          <w:rFonts w:ascii="Times New Roman" w:hAnsi="Times New Roman"/>
          <w:b/>
          <w:sz w:val="28"/>
          <w:szCs w:val="28"/>
        </w:rPr>
        <w:t>педагогами</w:t>
      </w:r>
      <w:proofErr w:type="spellEnd"/>
      <w:r w:rsidRPr="00FB155C">
        <w:rPr>
          <w:rFonts w:ascii="Times New Roman" w:hAnsi="Times New Roman"/>
          <w:b/>
          <w:sz w:val="28"/>
          <w:szCs w:val="28"/>
        </w:rPr>
        <w:t>:</w:t>
      </w:r>
    </w:p>
    <w:p w:rsidR="0061002E" w:rsidRPr="00FB155C" w:rsidRDefault="0061002E" w:rsidP="0061002E">
      <w:pPr>
        <w:pStyle w:val="ad"/>
        <w:numPr>
          <w:ilvl w:val="0"/>
          <w:numId w:val="28"/>
        </w:numPr>
        <w:ind w:left="0" w:right="-314"/>
        <w:jc w:val="both"/>
        <w:rPr>
          <w:rFonts w:ascii="Times New Roman" w:hAnsi="Times New Roman"/>
          <w:sz w:val="28"/>
          <w:szCs w:val="28"/>
          <w:lang w:val="ru-RU"/>
        </w:rPr>
      </w:pPr>
      <w:r w:rsidRPr="00FB155C">
        <w:rPr>
          <w:rFonts w:ascii="Times New Roman" w:hAnsi="Times New Roman"/>
          <w:sz w:val="28"/>
          <w:szCs w:val="28"/>
          <w:lang w:val="ru-RU"/>
        </w:rPr>
        <w:t>- изучение документов, создание информационных стендов, деловые игры, проведение семинаров «Защита прав и правовое воспитание детей», педагогический мост «д\</w:t>
      </w:r>
      <w:proofErr w:type="gramStart"/>
      <w:r w:rsidRPr="00FB155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B155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B155C">
        <w:rPr>
          <w:rFonts w:ascii="Times New Roman" w:hAnsi="Times New Roman"/>
          <w:sz w:val="28"/>
          <w:szCs w:val="28"/>
          <w:lang w:val="ru-RU"/>
        </w:rPr>
        <w:t>начальная</w:t>
      </w:r>
      <w:proofErr w:type="gramEnd"/>
      <w:r w:rsidRPr="00FB155C">
        <w:rPr>
          <w:rFonts w:ascii="Times New Roman" w:hAnsi="Times New Roman"/>
          <w:sz w:val="28"/>
          <w:szCs w:val="28"/>
          <w:lang w:val="ru-RU"/>
        </w:rPr>
        <w:t xml:space="preserve"> школа», диспут «Положение детей в России», конференции и другие формы  работы. </w:t>
      </w:r>
    </w:p>
    <w:p w:rsidR="0061002E" w:rsidRDefault="0061002E" w:rsidP="0061002E">
      <w:pPr>
        <w:ind w:right="-314"/>
        <w:jc w:val="both"/>
        <w:rPr>
          <w:rFonts w:ascii="Times New Roman" w:hAnsi="Times New Roman" w:cs="Times New Roman"/>
        </w:rPr>
      </w:pPr>
    </w:p>
    <w:p w:rsidR="0061002E" w:rsidRDefault="0061002E" w:rsidP="0061002E">
      <w:pPr>
        <w:ind w:right="-314"/>
        <w:jc w:val="both"/>
        <w:rPr>
          <w:rFonts w:ascii="Times New Roman" w:hAnsi="Times New Roman" w:cs="Times New Roman"/>
        </w:rPr>
      </w:pPr>
    </w:p>
    <w:p w:rsidR="0061002E" w:rsidRDefault="0061002E" w:rsidP="0061002E">
      <w:pPr>
        <w:ind w:right="-314"/>
        <w:jc w:val="both"/>
        <w:rPr>
          <w:rFonts w:ascii="Times New Roman" w:hAnsi="Times New Roman" w:cs="Times New Roman"/>
        </w:rPr>
      </w:pPr>
    </w:p>
    <w:p w:rsidR="0061002E" w:rsidRPr="00FD3D3F" w:rsidRDefault="0061002E" w:rsidP="0061002E">
      <w:pPr>
        <w:ind w:right="-314"/>
        <w:jc w:val="both"/>
        <w:rPr>
          <w:rFonts w:ascii="Times New Roman" w:hAnsi="Times New Roman" w:cs="Times New Roman"/>
        </w:rPr>
      </w:pP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785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Международный день детского телефона доверия (17 мая)</w:t>
      </w:r>
    </w:p>
    <w:p w:rsidR="0061002E" w:rsidRPr="00F8785C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8785C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</w:t>
      </w:r>
    </w:p>
    <w:p w:rsidR="0061002E" w:rsidRPr="00A469E9" w:rsidRDefault="0061002E" w:rsidP="0061002E">
      <w:pPr>
        <w:shd w:val="clear" w:color="auto" w:fill="FFFFFF"/>
        <w:spacing w:after="240" w:line="255" w:lineRule="atLeast"/>
        <w:ind w:right="-31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69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>Сегодня во всем мире отмечается Международный день детского телефона доверия. По словам Уполномоченного при Президенте Российской Федерации по правам ребенка Павла Астахова, детский телефон доверия – важнейшая составляющая профилактики жестокого обращения с детьми, а также суицидов в подростковой среде. Россия  занимает первое место по числу самоубий</w:t>
      </w:r>
      <w:proofErr w:type="gramStart"/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>ств ср</w:t>
      </w:r>
      <w:proofErr w:type="gramEnd"/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еди несовершеннолетних, поэтому эффективная работа национальных телефонов доверия имеет принципиально значение для нашей страны. «Телефон доверия – зачастую единственный инструмент, к которому может прибегнуть ребенок, чтобы рассказать о сложной ситуации, в которую он попал по вине взрослых. Важно, чтобы номера телефонов доверия были широко известны, чтобы они висели во всех школах, поликлиниках и других детских учреждениях», - уверен П. Астахов. </w:t>
      </w:r>
    </w:p>
    <w:p w:rsidR="0061002E" w:rsidRPr="00A469E9" w:rsidRDefault="0061002E" w:rsidP="0061002E">
      <w:pPr>
        <w:shd w:val="clear" w:color="auto" w:fill="FFFFFF"/>
        <w:spacing w:after="240" w:line="255" w:lineRule="atLeast"/>
        <w:ind w:right="-31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     В 2010 году Фондом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рамках Общенациональной информационной кампании по противодействию жестокому обращению с детьми был создан единый общероссийский номер детского телефона доверия </w:t>
      </w:r>
      <w:r w:rsidRPr="00A469E9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8-800-2000-122</w:t>
      </w: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</w:t>
      </w:r>
    </w:p>
    <w:p w:rsidR="0061002E" w:rsidRPr="00A469E9" w:rsidRDefault="0061002E" w:rsidP="0061002E">
      <w:pPr>
        <w:shd w:val="clear" w:color="auto" w:fill="FFFFFF"/>
        <w:spacing w:after="240" w:line="255" w:lineRule="atLeast"/>
        <w:ind w:right="-31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      В настоящее время в 82 субъектах РФ работает 200 служб детского телефона доверия под единым общероссийским номером. За период с 1 сентября 2010 года по 31 марта 2011 года на телефон доверия поступило 396 563 обращения от детей и взрослых: более 210 тысяч звонков от детей, более 44 тысяч от родителей и более 141 тысячи от иных граждан (соседей, бабушек, учителей и воспитателей). Все обращения анонимны и бесплатны.</w:t>
      </w:r>
    </w:p>
    <w:p w:rsidR="0061002E" w:rsidRPr="00A469E9" w:rsidRDefault="0061002E" w:rsidP="0061002E">
      <w:pPr>
        <w:shd w:val="clear" w:color="auto" w:fill="FFFFFF"/>
        <w:spacing w:after="240" w:line="255" w:lineRule="atLeast"/>
        <w:ind w:right="-31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     </w:t>
      </w:r>
      <w:proofErr w:type="gramStart"/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>Самыми актуальными проблемами являются сложности в отношениях детей со сверстниками (конфликты в школе, ссоры с друзьями, отсутствие друзей, первая любовь и др.) – около 45 % звонков, и проблемы детско-родительских отношений (развод родителей, непонимание и др.) – около 35 %. Около 3 % поступающих звонков – о жестоком обращении с детьми в семье, в среде сверстников и о случаях сексуального насилия.</w:t>
      </w:r>
      <w:proofErr w:type="gramEnd"/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Около 17 % обращений касаются самых разных тем – от беременности до профориентации подростков.</w:t>
      </w:r>
    </w:p>
    <w:p w:rsidR="0061002E" w:rsidRPr="00A469E9" w:rsidRDefault="0061002E" w:rsidP="0061002E">
      <w:pPr>
        <w:shd w:val="clear" w:color="auto" w:fill="FFFFFF"/>
        <w:spacing w:after="240" w:line="255" w:lineRule="atLeast"/>
        <w:ind w:right="-31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69E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     </w:t>
      </w:r>
      <w:r w:rsidRPr="00A469E9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Pr="00A469E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Международного дня детского телефона доверия </w:t>
      </w:r>
      <w:r w:rsidRPr="00A469E9">
        <w:rPr>
          <w:rFonts w:ascii="Times New Roman" w:hAnsi="Times New Roman" w:cs="Times New Roman"/>
          <w:sz w:val="28"/>
          <w:szCs w:val="28"/>
        </w:rPr>
        <w:t>предлагаем: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sz w:val="28"/>
          <w:szCs w:val="28"/>
        </w:rPr>
      </w:pPr>
      <w:r w:rsidRPr="00A469E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A469E9">
        <w:rPr>
          <w:rFonts w:ascii="Times New Roman" w:hAnsi="Times New Roman" w:cs="Times New Roman"/>
          <w:b/>
          <w:sz w:val="28"/>
          <w:szCs w:val="28"/>
        </w:rPr>
        <w:t>информационные буклеты,</w:t>
      </w:r>
      <w:r w:rsidRPr="00A469E9">
        <w:rPr>
          <w:rFonts w:ascii="Times New Roman" w:hAnsi="Times New Roman" w:cs="Times New Roman"/>
          <w:sz w:val="28"/>
          <w:szCs w:val="28"/>
        </w:rPr>
        <w:t xml:space="preserve"> </w:t>
      </w:r>
      <w:r w:rsidRPr="00A469E9">
        <w:rPr>
          <w:rFonts w:ascii="Times New Roman" w:hAnsi="Times New Roman" w:cs="Times New Roman"/>
          <w:b/>
          <w:sz w:val="28"/>
          <w:szCs w:val="28"/>
        </w:rPr>
        <w:t>памятки</w:t>
      </w:r>
      <w:r w:rsidRPr="00A469E9">
        <w:rPr>
          <w:rFonts w:ascii="Times New Roman" w:hAnsi="Times New Roman" w:cs="Times New Roman"/>
          <w:sz w:val="28"/>
          <w:szCs w:val="28"/>
        </w:rPr>
        <w:t xml:space="preserve">: «Детский телефон доверия и Я», «Скажи телефону доверия «Да!», «Телефона доверия» и другие; 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оформить информационную газету (стенд);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осветить Международный день детского телефона доверия в СМИ;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провести лекции, беседы, классные часы;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организовать выступления (встречи) со специалистами регионального ДТД на родительских собраниях;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lastRenderedPageBreak/>
        <w:t>разместить баннеры, информацию о ДТД  на официальных сайтах и информационных порталах образовательного учреждения;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провести конкурс детского творчества;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провести конкурс на лучшую историю «Как мне помог ДТД»;</w:t>
      </w:r>
    </w:p>
    <w:p w:rsidR="0061002E" w:rsidRPr="00A469E9" w:rsidRDefault="0061002E" w:rsidP="0061002E">
      <w:pPr>
        <w:pStyle w:val="a3"/>
        <w:numPr>
          <w:ilvl w:val="0"/>
          <w:numId w:val="28"/>
        </w:numPr>
        <w:ind w:left="0" w:right="-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</w:rPr>
        <w:t>провести акцию «Телефон доверия – шаг к безопасности ребенка?!»</w:t>
      </w:r>
      <w:r w:rsidRPr="00A469E9">
        <w:rPr>
          <w:rFonts w:ascii="Times New Roman" w:hAnsi="Times New Roman" w:cs="Times New Roman"/>
          <w:sz w:val="28"/>
          <w:szCs w:val="28"/>
        </w:rPr>
        <w:t xml:space="preserve"> среди детей и их родителей (законных представителей). Для оформления акции изготавливаются   рисунки – макеты с изображением телефонов. Волонтеры предлагают участникам акции ответить на вопрос «Нужен ли детский телефон доверия?», прикрепив </w:t>
      </w:r>
      <w:proofErr w:type="spellStart"/>
      <w:r w:rsidRPr="00A469E9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A469E9">
        <w:rPr>
          <w:rFonts w:ascii="Times New Roman" w:hAnsi="Times New Roman" w:cs="Times New Roman"/>
          <w:sz w:val="28"/>
          <w:szCs w:val="28"/>
        </w:rPr>
        <w:t xml:space="preserve"> с ответом «ДА» или «НЕТ».  </w:t>
      </w:r>
    </w:p>
    <w:p w:rsidR="0061002E" w:rsidRPr="00A469E9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785C">
        <w:rPr>
          <w:rFonts w:ascii="Times New Roman" w:hAnsi="Times New Roman" w:cs="Times New Roman"/>
          <w:b/>
          <w:color w:val="FF0000"/>
          <w:sz w:val="32"/>
          <w:szCs w:val="32"/>
        </w:rPr>
        <w:t>Международный день защиты детей (1 июня)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1 июня – это первый день лета, который совпадает с первым днем школьных летних каникул. В этот же день во многих странах мира отмечается праздник – Международный день защиты детей. В нашей стране этот праздник также не остался без внимания. День защиты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старый международный праздник. История рассказывает нам о том, что решение о проведении этого праздника было принято в Женеве в 1925 году. Это произошло на конференции, которая был посвящена вопросам благополучия детей. Почему было принято решение отмечать праздник 1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умалчивает. Однако существует несколько предположений, почему так произошло.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По одной из версий, все началось в городе Сан-Франциско, где в 1925 году Генеральный консул Китая устроил для китайских детей-сирот праздник – Фестиваль лодок-драконов. В этот же день в Женеве проходила конференция, темой которой было решение вопросов благополучия детей.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Так случилось, что эти два события произошли 1 июня, вследствие чего и праздник Международный день защиты детей стали отмечать именно в этот день. У этого дня даже есть свой флаг.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Вокруг земного шара находятся пять стилизованных фигурок. Земной шар символизирует наш общий дом – планету Земля. А пять человеческих фигурок разных цветов (синего, желтого, черного, белого и красного) выступают как символы разнообразия и терпимости. </w:t>
      </w:r>
    </w:p>
    <w:p w:rsidR="0061002E" w:rsidRPr="00A469E9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История Дня защиты детей в нашей стране рассказывает о том, что 1 июня было принято отмечать этот праздник. Начинался праздник с речей, а также дискуссий на тему прав и благополучия детей. В этот же день проводили премьеры художественных фильмов и телевизионны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 для детей. В день защиты детей устраивали спортивные состязания для детей и иные мероприятия. Сегодня этот праздник отмечается 1 июня более чем в 30 странах мира. В Международный день защиты детей устраиваются мероприятия для детей, проводятся конкурсы с подарками, устраиваются концертные программы, также различные выставки и познавательные мероприятия. 1 июня принято устраивать благотворительные акции, целью которых является улучшение жизни детей.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день защиты детей - это, прежде всего, напоминание взрослым о необходимости соблюдения прав детей на жизнь, на свободу мнения и религии, на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особом внимании нуждаются дети, которые зачастую «выпадают из поля зрения» властей и общества в целом: дети в кризисной ситуации, дети, живущие с ВИЧ, «уличные дети», дети мигрантов и другие.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наиболее остро стоящих проблем в России – положение детей-инвалидов и их семей. Сегодня в стране более 600 тысяч детей, имеющих статус «инвалид».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Так что День защиты детей надо ценить как праздник, который помогает социальному развитию детей, физическому и душевному.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проведения Дня защиты детей №1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4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празднования Дня защиты детей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праздника — создание устойчивого внимания и стабильного интереса общества к проблемам защиты прав детей и объединение усилий государственных структур, общественных, неправительственных организаций, СМИ и других социальных групп по формированию и реализации государственной политики в интересах детей и подростков.</w:t>
      </w:r>
    </w:p>
    <w:p w:rsidR="0061002E" w:rsidRPr="00A469E9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61002E" w:rsidRPr="00FD3D3F" w:rsidRDefault="0061002E" w:rsidP="0061002E">
      <w:pPr>
        <w:pStyle w:val="a3"/>
        <w:numPr>
          <w:ilvl w:val="0"/>
          <w:numId w:val="30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значимости детства — как важного этапа в жизни; </w:t>
      </w:r>
    </w:p>
    <w:p w:rsidR="0061002E" w:rsidRPr="00FD3D3F" w:rsidRDefault="0061002E" w:rsidP="0061002E">
      <w:pPr>
        <w:pStyle w:val="a3"/>
        <w:numPr>
          <w:ilvl w:val="0"/>
          <w:numId w:val="30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творческого, жизненного потенциала детей, формирование активной гражданской, социальной и политической позиции детей; </w:t>
      </w:r>
    </w:p>
    <w:p w:rsidR="0061002E" w:rsidRPr="00FD3D3F" w:rsidRDefault="0061002E" w:rsidP="0061002E">
      <w:pPr>
        <w:pStyle w:val="a3"/>
        <w:numPr>
          <w:ilvl w:val="0"/>
          <w:numId w:val="30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всеобщего внимания к проблемам детей различных категорий; </w:t>
      </w:r>
    </w:p>
    <w:p w:rsidR="0061002E" w:rsidRPr="00FD3D3F" w:rsidRDefault="0061002E" w:rsidP="0061002E">
      <w:pPr>
        <w:pStyle w:val="a3"/>
        <w:numPr>
          <w:ilvl w:val="0"/>
          <w:numId w:val="30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 внимания к вопросам реализации и защиты прав и законных интересов детей; </w:t>
      </w:r>
    </w:p>
    <w:p w:rsidR="0061002E" w:rsidRPr="00FD3D3F" w:rsidRDefault="0061002E" w:rsidP="0061002E">
      <w:pPr>
        <w:pStyle w:val="a3"/>
        <w:numPr>
          <w:ilvl w:val="0"/>
          <w:numId w:val="30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партнерства государственных, общественных организаций, социальных групп в интересах детей; </w:t>
      </w:r>
    </w:p>
    <w:p w:rsidR="0061002E" w:rsidRPr="00FD3D3F" w:rsidRDefault="0061002E" w:rsidP="0061002E">
      <w:pPr>
        <w:pStyle w:val="a3"/>
        <w:numPr>
          <w:ilvl w:val="0"/>
          <w:numId w:val="30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развитие нравственно-духовного потенциала детей и всех граждан.</w:t>
      </w:r>
    </w:p>
    <w:p w:rsidR="0061002E" w:rsidRPr="004974C5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Организация подготовки и поведения Дня защиты детей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Успех проведения ДЗД во многом зависит от его заблаговременной подготовки, правильного распределения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язанностей между организациями.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выборе мероприятия необходимо учитывать специфику учреждения, возможность технического обеспечения. Необходимо тщательное планирование комплекса мероприятий.</w:t>
      </w:r>
    </w:p>
    <w:p w:rsidR="0061002E" w:rsidRPr="004974C5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Методика проведения Дня защиты детей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посвященные Международному дню 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характеризуются многообразием проводимых форм (конкурсы, круглые столы, презентации, театрализованные представления, соревнования, фестивали, концерты, художественные программы, творческие отчеты, тематические недели и дни и т.д.)</w:t>
      </w:r>
      <w:proofErr w:type="gramEnd"/>
    </w:p>
    <w:p w:rsidR="0061002E" w:rsidRPr="004974C5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Ожидаемый результат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Партнерство государственных органов, образовательных учреждений, общественных объединений, неправительственных организаций по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просам охраны и защиты детства.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Активная гражданская, социальная и политическая позиция детей. Дети должны иметь возможность активно участвовать в обсуждении и реализации касающихся их решений. Участие в «самоуправлении», общественном движении.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числ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находящихся в трудной жизненной ситуации. В ходе проведения празднования необходимо уделить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детям особых категорий: детей-сирот, детей, оставшихся без попечения родителей, детей-инвалидов, безнадзорных и беспризорных,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подвергшихся насилию и эксплуатации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Раскрытие потенциала каждого ребенка. Обеспечение развития, социализации, развития творческого личностного потенциала детей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Духовно-нравственное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челове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ка, укрепление института семьи.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просвещение. Развитие эффективных механизмов защиты прав и законных интересов детей, поведение масштабного правового просвещения.</w:t>
      </w:r>
    </w:p>
    <w:p w:rsidR="0061002E" w:rsidRPr="00F8785C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02E" w:rsidRPr="00F8785C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проведения Дня защиты детей   №2</w:t>
      </w:r>
    </w:p>
    <w:p w:rsidR="0061002E" w:rsidRPr="00FD3D3F" w:rsidRDefault="0061002E" w:rsidP="0061002E">
      <w:pPr>
        <w:pStyle w:val="a3"/>
        <w:ind w:right="-3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современных требований, основными </w:t>
      </w:r>
      <w:r w:rsidRPr="00F87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целями и задачами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«Дня защиты детей» должны быть: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у учащихся высоких морально-психологических качеств; психологической устойчивости к опасностям и чрезвычайным ситуациям; бережного отношения к окружающей среде и своему здоровью, любви к своей Родине, готовности к ее защите; совершенствование учащимися теоретических знаний, полученных в процессе </w:t>
      </w: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курсу</w:t>
      </w:r>
      <w:proofErr w:type="gram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«Основы безопасности жизнедеятельности»; </w:t>
      </w: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 учащихся уверенности в эффективности мероприятий, проводимых в интересах предупреждения чрезвычайных ситуаций, успешной ликвидации последствий стихийных бедствий, аварий и катастроф, а также убежденности в необходимости принимать в них посильное участие;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боевых и трудовых традиций России, ее Вооруженных сил, гражданской обороны, Министерства по чрезвычайным ситуациям Российской Федерации; приобретение и закрепление практических навыков для действий в экстремальных ситуациях.</w:t>
      </w:r>
      <w:proofErr w:type="gramEnd"/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«Дня защиты детей» оформляются приказом руководителя учреждения. При этом необходимо учитывать, что при проведении соревнований, викторин, олимпиад может возникнуть </w:t>
      </w:r>
      <w:proofErr w:type="spell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травмоопасная</w:t>
      </w:r>
      <w:proofErr w:type="spellEnd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обстановка, поэтому обязательно нужно разработать инструкцию по мерам безопасности именно на период проведения мероприятий «Дня защиты детей».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К отрабатываемым документам относятся:</w:t>
      </w:r>
    </w:p>
    <w:p w:rsidR="0061002E" w:rsidRPr="00FD3D3F" w:rsidRDefault="0061002E" w:rsidP="0061002E">
      <w:pPr>
        <w:pStyle w:val="a3"/>
        <w:numPr>
          <w:ilvl w:val="0"/>
          <w:numId w:val="31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Приказ «О подготовке и проведении ДЗД».</w:t>
      </w:r>
    </w:p>
    <w:p w:rsidR="0061002E" w:rsidRPr="00FD3D3F" w:rsidRDefault="0061002E" w:rsidP="0061002E">
      <w:pPr>
        <w:pStyle w:val="a3"/>
        <w:numPr>
          <w:ilvl w:val="0"/>
          <w:numId w:val="31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План проведения ДЗД.</w:t>
      </w:r>
    </w:p>
    <w:p w:rsidR="0061002E" w:rsidRPr="00FD3D3F" w:rsidRDefault="0061002E" w:rsidP="0061002E">
      <w:pPr>
        <w:pStyle w:val="a3"/>
        <w:numPr>
          <w:ilvl w:val="0"/>
          <w:numId w:val="31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документы.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готовится приказ директора, в котором обязательно указываются: цели, задачи и время проведения; состав участников, порядок их подготовки по классам и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категориям; объем работ по материально- техническому обеспечению; ответственные организаторы; состав общей комиссии, подкомиссий (жюри); дата общей готовности и день проведения.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этого документа развертывается вся основная подготовительная часть. Основными практическими мероприятиями, проводимыми в этот день, могут быть: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и сбор руководящего состава;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учебные эвакуационные мероприятия;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по сигналу оповещения «Внимание всем!»;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при аварии с АХОВ и др.;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при обнаружении взрывного устройства;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простейших средств индивидуальной защиты;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тренировка по одеванию средств индивидуальной защиты;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и показные занятия;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конкурсы, викторины, игры, соревнования, эстафеты и т.п. по тематике ГО и ЧС (ОБЖ);</w:t>
      </w:r>
      <w:proofErr w:type="gramEnd"/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встречи с ветеранами войны (в Чечне, в Афганистане), с ликвидаторами аварии на Чернобыльской АЭС, ветеранами вооруженных сил и ГО (МЧС) (с пожарными-спасателями);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тренировки в работе с приборами РХН и дозиметрического контроля;</w:t>
      </w:r>
    </w:p>
    <w:p w:rsidR="0061002E" w:rsidRPr="00FD3D3F" w:rsidRDefault="0061002E" w:rsidP="0061002E">
      <w:pPr>
        <w:pStyle w:val="a3"/>
        <w:numPr>
          <w:ilvl w:val="0"/>
          <w:numId w:val="32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тренировки по оказанию первой само- и взаимопомощи и т.п.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Всех учащихся школ в процессе подготовки целесообразно разделить на три возрастные группы (1-4, 5-8, 9-11 классы) и своевременно довести до каждой перечень мероприятий, в которых данная группа участвует, их содержание, место и время проведения.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для первой возрастной группы: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«Условия безопасного поведения учащихся»; тренировки по разделу «Безопасность и защита человека в чрезвычайных ситуациях».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для второй возрастной группы: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по разделу «Безопасность и защита человека в чрезвычайных ситуациях»; показное практическое занятие по действиям учащихся в ЧС; соревнования по оказанию первой медицинской помощи.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для третьей возрастной группы: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и показательные уроки по разделам «Безопасность и защита человека в чрезвычайных ситуациях» и «Основы подготовки к военной службе» курса ОБЖ; соревнования по оказанию первой медицинской помощи;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военизированная эстафета; соревнования по прикладной физической культуре.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возможностей учебного заведения, могут проводиться и другие мероприятия.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Подход в организации мероприятий для каждой возрастной группы должен носить дифференцированный характер.</w:t>
      </w:r>
    </w:p>
    <w:p w:rsidR="0061002E" w:rsidRPr="004974C5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Главными условиями успешного проведения ДЗД являются:</w:t>
      </w:r>
    </w:p>
    <w:p w:rsidR="0061002E" w:rsidRPr="00FD3D3F" w:rsidRDefault="0061002E" w:rsidP="0061002E">
      <w:pPr>
        <w:pStyle w:val="a3"/>
        <w:numPr>
          <w:ilvl w:val="0"/>
          <w:numId w:val="33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разнообразие форм и методов проведения мероприятий, создание атмосферы праздника;</w:t>
      </w:r>
    </w:p>
    <w:p w:rsidR="0061002E" w:rsidRPr="00FD3D3F" w:rsidRDefault="0061002E" w:rsidP="0061002E">
      <w:pPr>
        <w:pStyle w:val="a3"/>
        <w:numPr>
          <w:ilvl w:val="0"/>
          <w:numId w:val="33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насыщение практическими мероприятиями, состязательный характер;</w:t>
      </w:r>
    </w:p>
    <w:p w:rsidR="0061002E" w:rsidRPr="00FD3D3F" w:rsidRDefault="0061002E" w:rsidP="0061002E">
      <w:pPr>
        <w:pStyle w:val="a3"/>
        <w:numPr>
          <w:ilvl w:val="0"/>
          <w:numId w:val="33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t>борьба за право называться лучшим классом по курсу ОБЖ;</w:t>
      </w:r>
    </w:p>
    <w:p w:rsidR="0061002E" w:rsidRPr="00FD3D3F" w:rsidRDefault="0061002E" w:rsidP="0061002E">
      <w:pPr>
        <w:pStyle w:val="a3"/>
        <w:numPr>
          <w:ilvl w:val="0"/>
          <w:numId w:val="33"/>
        </w:numPr>
        <w:ind w:left="0" w:right="-3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правильный выбор времени (все запланированные мероприятия должны проводиться без нарушения учебного процесса в часы плановой объектовой тренировки).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D55D9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5D90"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Всероссийский день семьи, любви и верности (8 июля)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3D3F">
        <w:rPr>
          <w:rFonts w:ascii="Times New Roman" w:hAnsi="Times New Roman" w:cs="Times New Roman"/>
          <w:sz w:val="28"/>
          <w:szCs w:val="28"/>
        </w:rPr>
        <w:t>Символично, что Всероссийский день семьи, любви и верности впервые отмечался в 2008 году, который был объявлен годом семьи.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3D3F">
        <w:rPr>
          <w:rFonts w:ascii="Times New Roman" w:hAnsi="Times New Roman" w:cs="Times New Roman"/>
          <w:sz w:val="28"/>
          <w:szCs w:val="28"/>
        </w:rPr>
        <w:t>Этот праздник в России учрежден по инициативе депутатов Государственной Думы. Интересно, что инициатива празднования Дня семьи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примеры семейной верности и любви.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sz w:val="28"/>
          <w:szCs w:val="28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Петра и </w:t>
      </w:r>
      <w:proofErr w:type="spellStart"/>
      <w:r w:rsidRPr="00FD3D3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FD3D3F">
        <w:rPr>
          <w:rFonts w:ascii="Times New Roman" w:hAnsi="Times New Roman" w:cs="Times New Roman"/>
          <w:sz w:val="28"/>
          <w:szCs w:val="28"/>
        </w:rPr>
        <w:t>, покровителей христианского брака, чья память совершается 8 июля.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sz w:val="28"/>
          <w:szCs w:val="28"/>
        </w:rPr>
        <w:t>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D3F">
        <w:rPr>
          <w:rFonts w:ascii="Times New Roman" w:hAnsi="Times New Roman" w:cs="Times New Roman"/>
          <w:sz w:val="28"/>
          <w:szCs w:val="28"/>
        </w:rPr>
        <w:t>Но семья — это еще и очень важная социальная единица, которая находится под охраной закона. В Статье 38 Конституции РФ четко изложено, что: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Материнство и детство, семья находятся под защитой государства.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Забота о детях, их воспитание — равное право и обязанность родителей.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Трудоспособные дети, достигшие 18 лет, должны заботиться о нетрудоспособных родителях.</w:t>
      </w:r>
    </w:p>
    <w:p w:rsidR="0061002E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3D3F">
        <w:rPr>
          <w:rFonts w:ascii="Times New Roman" w:hAnsi="Times New Roman" w:cs="Times New Roman"/>
          <w:sz w:val="28"/>
          <w:szCs w:val="28"/>
        </w:rPr>
        <w:t>У нового семейного праздника  есть нежный символ — ромашка. Этому теплому празднику рады в любом доме, поэтому  ему так легко шагается — выйдя из церковного календаря, он готов постучаться в каждую дверь.</w:t>
      </w:r>
      <w:r w:rsidR="008546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002E" w:rsidRDefault="00854685" w:rsidP="00854685">
      <w:pPr>
        <w:pStyle w:val="a3"/>
        <w:tabs>
          <w:tab w:val="left" w:pos="3435"/>
        </w:tabs>
        <w:ind w:right="-3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1002E" w:rsidRPr="00BE3DC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E3D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Справочный материал для использования в работе</w:t>
      </w:r>
    </w:p>
    <w:p w:rsidR="0061002E" w:rsidRPr="00BE3DC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3DC0">
        <w:rPr>
          <w:rFonts w:ascii="Times New Roman" w:hAnsi="Times New Roman" w:cs="Times New Roman"/>
          <w:b/>
          <w:color w:val="FF0000"/>
          <w:sz w:val="32"/>
          <w:szCs w:val="32"/>
        </w:rPr>
        <w:t>Уполномоченных по правам участников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D55D9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5D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Права и обязанности учащихся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Права и обязанности ребенка охраняются Конвенцией ООН о правах ребенка, иными международными конвенциями и действующим законодательством РФ.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Учащийся имеет право </w:t>
      </w:r>
      <w:proofErr w:type="gramStart"/>
      <w:r w:rsidRPr="00FD3D3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3D3F">
        <w:rPr>
          <w:rFonts w:ascii="Times New Roman" w:hAnsi="Times New Roman" w:cs="Times New Roman"/>
          <w:b/>
          <w:sz w:val="28"/>
          <w:szCs w:val="28"/>
        </w:rPr>
        <w:t>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На свободу мысли, совести и религии, свободное выражение собственных мнений и убеждений, свободу получения информации, уважение человеческого достоинства и защиту от вмешательства в личную жизнь.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(Всеобщая декларация прав человека, Конвенция о правах ребенка, ст.ст.12-14,16,17, Конституция РФ, глава 2).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Защиту от экономической эксплуатации и работы, которая может послужить препятствием в получении образования либо наносить ущерб здоровью.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 xml:space="preserve">(Конвенция о правах ребенка, ст.31, Закон РФ «Об образовании, ст.50 п.14)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Развитие личности, талантов, умственных и физических способностей.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ст.28,29)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4. Защиту от применения методов физического и психического насилия.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ст.15 п.6)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5.Получение бесплатного образования в соответствии с государственными образовательными стандартами.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ст.28, Конституция РФ, ст.43, Закон РФ «Об образовании, ст.5 п.3, ст50 п.7)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6. Дополнительную бесплатную помощь учителя в получении знаний на специальных занятиях, предусмотренных графиком работы школы и учителя.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7.Обучение в пределах государственных образовательных стандартов по индивидуальным учебным планам, в том числе обучение на дому по медицинским показаниям, ускоренный курс обучения.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п.4)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8. Свободное посещение мероприятий, не предусмотренных учебным планом.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п.16)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9. Выбор формы получения образования (очное, экстернат, семейное и другие), досрочную сдачу экзаменов (в соответствии с документами, регламентирующими учебный процесс), обучение на дому (по медицинским показаниям).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ст.10 п.1, ст.50 п.2)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10. Перевод в другое образовательное учреждение, реализующее образовательную программу соответствующего уровня.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п.п.17,19)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11. Получение дополнительных (в том числе платных) образовательных услуг, оказываемых в соответствии с Уставом школы.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п.4)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могут быть оказаны только по желанию учащегося и только за рамками основной образовательной деятельности, предусмотренной государственными образовательными стандартами.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(Постановление Правительства РФ от 5 июля 2001 г. N 505 "Об утверждении Правил оказания платных образовательных услуг" п.п.4,5)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12. Бесплатное пользование библиотечно-информационными ресурсами гимназии.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п.4)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13. Добровольное привлечение к труду, не предусмотренному образовательной программой. Учащийся не может быть снят с уроков для выполнения какой-либо работы, не связанной с учебным процессом.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ст.32 п.1; Закон РФ «Об образовании, ст.50 п.14; Типовое положение об общеобразовательном учреждении (утв. постановлением Правительства РФ от 19 марта 2001 г. N 196) п.50)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>14. Отстаивание своих взглядов и убеждений при обсуждении спорных и неоднозначных вопросов в корректной форме. Изложение классному руководителю, психологу, директору школы, другим учителям, Уполномоченному по правам участников образовательного процесса своих проблем и получение от них помощи, объяснений, ответов.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15. Представление образовательного учреждения на конкурсах, смотрах, соревнованиях и иных мероприятиях в соответствии со своими возможностями и умениями.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п.49.1)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16. Условия обучения, гарантирующие охрану и укрепление здоровья.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ст.51, Федеральный закон от 30 марта 1999 г. N 52-ФЗ "О санитарно-эпидемиологическом благополучии населения", ст.28)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17. Отсутствие домашнего задания на выходные дни с 1 по 4 классы (кроме чтения художественной литературы), а также отсутствие задания на каникулы для учащихся всех классов.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ст.31; Постановление Главного государственного санитарного врача РФ от 28 ноября 2002 г. N 44 "О введении в действие санитарно-эпидемиологических правил и нормативов СанПиН 2.4.2.1178-02", п.2.9.19.)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18. Отдых в перерывах между уроками и в каникулярное время.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(Типовое положение об общеобразовательном учреждении, п.42, Постановление Главного государственного санитарного врача РФ от 28 ноября 2002 г. N 44 "О введении в действие санитарно-эпидемиологических правил и нормативов СанПиН 2.4.2.1178-02", п.2.9.4, 2.9.18)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19. Участие в культурной жизни школы, организуемых в ней мероприятиях, соответствующих его возрасту.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ООН «О правах ребенка», ст.31)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20. Открытое высказывание своего мнения, предложений об изменениях в образовательной деятельности, о качестве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21. Участие в управлении школой в соответствии с Уставом.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ст.50 п.4; Типовое положение об общеобразовательном учреждении (утв. постановлением Правительства РФ от 19 марта 2001 г. N 196) п.49)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22. Самостоятельно или через своих выборных представителей ходатайствовать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D3F">
        <w:rPr>
          <w:rFonts w:ascii="Times New Roman" w:hAnsi="Times New Roman" w:cs="Times New Roman"/>
          <w:sz w:val="28"/>
          <w:szCs w:val="28"/>
        </w:rPr>
        <w:t>ред администрацией образовательного учреждения о проведении с участием выборных представителей учащихся дисциплинарного расследования деятельности работников школы, нарушающих и ущемляющих права ребенка. Если учащиеся не согласны с решением администрации, то он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3D3F">
        <w:rPr>
          <w:rFonts w:ascii="Times New Roman" w:hAnsi="Times New Roman" w:cs="Times New Roman"/>
          <w:sz w:val="28"/>
          <w:szCs w:val="28"/>
        </w:rPr>
        <w:t xml:space="preserve"> вправе через своих выборных представителей обратиться за содействием и помощью в уполномоченные государственные органы.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(Федеральный закон от 24 июля 1998 г. N 124-ФЗ "Об основных гарантиях прав ребенка в Российской Федерации", ст.9 п.3)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 xml:space="preserve">23. Использование для выступлений школьной газеты, стенгазеты, открытых микрофонов, ящика доверия, книги отзывов и предложений; проведение во </w:t>
      </w:r>
      <w:proofErr w:type="spellStart"/>
      <w:r w:rsidRPr="00FD3D3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D3D3F">
        <w:rPr>
          <w:rFonts w:ascii="Times New Roman" w:hAnsi="Times New Roman" w:cs="Times New Roman"/>
          <w:sz w:val="28"/>
          <w:szCs w:val="28"/>
        </w:rPr>
        <w:t xml:space="preserve"> время собраний, митингов по вопросам защиты своих нарушенных прав.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(Федеральный закон от 24 июля 1998 г. N 124-ФЗ "Об основных гарантиях прав ребенка в Российской Федерации", ст.9 п.3; Типовое положение об общеобразовательном учреждении (утв. постановлением Правительства РФ от 19 марта 2001 г. N 196) п.49)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24. Добровольно вступать в общественные организации, создавать в школе детские общественные организации, создавать различные общественные объединения, если они не противоречат Уставу.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п.15; Федеральный закон от 24 июля 1998 г. N 124-ФЗ "Об основных гарантиях прав ребенка в Российской Федерации", ст.9). 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Обязанности учащихся: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Добросовестно учиться.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(Конституция РФ ст.43 п.4, Типовое положение об общеобразовательном учреждении (утв. постановлением Правительства РФ от 19 марта 2001 г. N 196) п.57)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2. Выполнять требования устава школы.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п.57)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Достойно, культурно вести себя в школе и за ее пределами, заботиться о чести и поддержании традиций школы, её авторитете.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п.57)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4. Уважать честь и достоинство других учащихся и работников школы.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п.57)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5. Беречь школьное имущество, соблюдать чистоту и порядок на территории школы.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(Типовое положение об общеобразовательном учреждении (утв. Постановлением Правительства РФ от 19 марта 2001 г. N 196) п.57)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6. Принимать участие в мероприятиях по благоустройству территории, уборке классов и дежурствам при их согласии и согласии родителей (законных представителей).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п.14, Приказ Минобразования РФ от 09.02.1998 № 322 «Об утверждении базисного учебного плана общеобразовательных учреждений Российской Федерации», 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 </w:t>
      </w:r>
      <w:proofErr w:type="gramEnd"/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7. Приносить на занятия все необходимые учебники, тетради, пособия, инструменты и письменные принадлежности.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D3F">
        <w:rPr>
          <w:rFonts w:ascii="Times New Roman" w:hAnsi="Times New Roman" w:cs="Times New Roman"/>
          <w:sz w:val="28"/>
          <w:szCs w:val="28"/>
        </w:rPr>
        <w:t xml:space="preserve">Типовое положение об общеобразовательном учреждении (утв. постановлением Правительства РФ от 19 марта 2001 г. N 196) п.57) </w:t>
      </w:r>
      <w:proofErr w:type="gramEnd"/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8. Выполнять домашние задания в установленные сроки.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 ст.43 п.4, Типовое положение об общеобразовательном учреждении (утв. постановлением Правительства РФ от 19 марта 2001 г. N 196) п.57)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 xml:space="preserve">9. Ежедневно вести запись домашних заданий в дневнике, по первому требованию учителя предъявлять дневник.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Дневник учащегося является основным документом, в котором фиксируются все, связанные с процессом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D3F">
        <w:rPr>
          <w:rFonts w:ascii="Times New Roman" w:hAnsi="Times New Roman" w:cs="Times New Roman"/>
          <w:sz w:val="28"/>
          <w:szCs w:val="28"/>
        </w:rPr>
        <w:t xml:space="preserve"> факты.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10. В случае пропуска занятий приносить записку от родителей или справку из медицинского учреждения.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D3F">
        <w:rPr>
          <w:rFonts w:ascii="Times New Roman" w:hAnsi="Times New Roman" w:cs="Times New Roman"/>
          <w:sz w:val="28"/>
          <w:szCs w:val="28"/>
        </w:rPr>
        <w:t xml:space="preserve">(Закон РФ от 10 июля 1992 г. N 3266-1 "Об образовании" ст.51, Типовая инструкция к заполнению форм первичной медицинской документации лечебно-профилактических учреждений (утв. Минздравом СССР от 20 июня 1983 г. N 27-14/70-83) </w:t>
      </w:r>
      <w:proofErr w:type="gramEnd"/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11. Каждый несовершеннолетний обязан получить основное общее образование, эта обязанность сохраняет силу до достижения им 15 лет.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“Об образовании”, ст. 19)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Общие правила поведения учащихся: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1. Не отвлекаться самому и не отвлекать других учащихся от занятий, так как этим нарушается право других учащихся на получение необходимых знаний.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ст.17 п.3)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Время перемены - личное время каждого учащегося, которое он может проводить по своему усмотрению, не мешая при этом другим.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Во время перемен учащийся должен навести порядок на своем рабочем месте; приготовить все необходимое к следующему уроку; выйти из кабинета, если попросит учитель; подчиняться требованиям дежурных по этажу; не мешать отдыхать другим учащимся.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ст.17 п.3)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Учащимся запрещается: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1. Приносить оружие (в том числе ножи), взрывчатые, огнеопасные вещества; спиртные напитки, сигареты, наркотики и другие одурманивающие средства.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(Федеральный закон от 10 июля 2001 г. N 87-ФЗ "Об ограничении курения табака", ст.6, Федеральный закон от 7 марта 2005 г. N 11-ФЗ "Об ограничениях розничной продажи и потребления (распития) пива и напитков, изготавливаемых на его основе", ст.2)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Курение на территории образовательного учреждения.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(Федеральный закон от 10 июля 2001 г. N 87-ФЗ "Об ограничении курения табака", ст.6)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Использовать непристойные выражения и жесты.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ст.19 п.2, ст.21 п.2, Типовое положение об общеобразовательном учреждении (утв. постановлением Правительства РФ от 19 марта 2001 г. N 196) п.57)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4. Запугивания, издевательства, унижение личности, дискриминация по национальному или расовому признаку в адрес всех участников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(Конституция РФ, ст.19 п.2, ст.21 п.2) 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61002E" w:rsidRPr="00D55D9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5D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Права, обязанности и ответственность учителя и классного руководителя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Учитель, классный руководитель имеет право </w:t>
      </w:r>
      <w:proofErr w:type="gramStart"/>
      <w:r w:rsidRPr="00FD3D3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3D3F">
        <w:rPr>
          <w:rFonts w:ascii="Times New Roman" w:hAnsi="Times New Roman" w:cs="Times New Roman"/>
          <w:b/>
          <w:sz w:val="28"/>
          <w:szCs w:val="28"/>
        </w:rPr>
        <w:t>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Защиту профессиональной чести и достоинства.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>(Закон РФ «Об образовании, ст.55 п.1, Типовое положение об общеобразовательном учреждении (утв. постановлением Правительства РФ от 19 марта 2001 г. N 196) п.64)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Защиту человеческого достоинства, если оно нарушено со стороны администрации, ученика или его родителей (законных представителей).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ст.23 п.1)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3. Участие в управлении школой в соответствии с Уставом.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п.64)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4. Высказывание в корректной форме (устно или письменно) критических замечаний о деятельности любого работника гимназии или системы образования. Высказывание претензии к ребенку в деликатной форме.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5. Условия для осуществления учебно-воспитательного процесса,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(Трудовой кодекс РФ, ст.22)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6. Выдвижение своей кандидатуры на любую выборную должность в педагогическом коллективе.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п.64)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7. Свободу выбора и использования методик обучения и воспитания, учебных пособий и материалов, учебников.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ст.55 п.4,, Типовое положение об общеобразовательном учреждении (утв. постановлением Правительства РФ от 19 марта 2001 г. N 196) п.65)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8. Свободу выбора методов оценки знаний учащихся.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ст.55 п.4, Типовое положение об общеобразовательном учреждении (утв. постановлением Правительства РФ от 19 марта 2001 г. N 196) п.65)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9. Установление требований к поведению учащихся на занятиях. Эти правила не должны ущемлять достоинство ученика и противоречить Уставу школы.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ст.ст.3,19)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10. Конфиденциальность дисциплинарного расследования, за исключением случаев, ведущих к запрещению заниматься педагогической деятельностью, или при необходимости защиты интересов обучающихся; 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3D3F">
        <w:rPr>
          <w:rFonts w:ascii="Times New Roman" w:hAnsi="Times New Roman" w:cs="Times New Roman"/>
          <w:sz w:val="28"/>
          <w:szCs w:val="28"/>
        </w:rPr>
        <w:t>ся с жалобами и другими документами, содержащими оценку его работы, давать по ним объяснения.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ст.55 п.3)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11. Творчество, инициативу в освоении образовательных и развивающих программ.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ст.55 п.4, Типовое положение об общеобразовательном учреждении (утв. постановлением Правительства РФ от 19 марта 2001 г. N 196) п.65)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12. Обращение индивидуально или в составе группы лиц к Уполномоченному по правам участников образовательного процесса, в любые вышестоящие инстанции с заявлениями, предложениями, жалобами.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(Конституция РФ ст.33, Федеральный закон от 2 мая 2006 г. N 59-ФЗ "О порядке рассмотрения обращений граждан Российской Федерации" ст.2 п.1)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>13. Отгулы за работу в выходные и праздничные дни, оплату труда в нерабочие дни в двойном размере в соответствии с законодательством РФ.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(Трудовой кодекс РФ, ст.153)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14. Требовать: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- от родителей (законных представителей) посещение родительских собраний, создания нормальных условий для учебы ребенка (рабочее место, режим дня);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(Семейный кодекс РФ, ст.63 п.2, Типовое положение об общеобразовательном учреждении (утв. постановлением Правительства РФ от 19 марта 2001 г. N 196) п.60)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- от учащихся соблюдения Правил школьной жизни.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 </w:t>
      </w:r>
      <w:r w:rsidRPr="00FD3D3F">
        <w:rPr>
          <w:rFonts w:ascii="Times New Roman" w:hAnsi="Times New Roman" w:cs="Times New Roman"/>
          <w:b/>
          <w:sz w:val="28"/>
          <w:szCs w:val="28"/>
        </w:rPr>
        <w:t xml:space="preserve">Учитель обязан: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Работать честно и добросовестно, выполнять обязанности, определенные должностными инструкциями, трудовым договором, коллективным договором, уставом гимназии, правилами внутреннего трудового распорядка, соблюдать требования техники безопасности и охраны труда, производственной санитарии и гигиены, противопожарной безопасности.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п.67).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Уважать личность ребенка, его человеческое достоинство.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(Конвенция о правах ребенка, ст.ст.2,12-17,19)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3. Уважать права учащихся на выражение мнений и убеждений.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ст.ст.12,13)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4. Поддерживать дисциплину на основе уважения человеческого достоинства учащихся методами, исключающими физическое и психическое насилие по отношению к ученикам.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(Конвенция о правах ребенка, ст.19, Типовое положение об общеобразовательном учреждении (утв. Постановлением Правительства РФ от 19 марта 2001 г. N 196) п.57, Закон РФ «Об образовании», ст.15. п.6)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5. Систематически повышать свой профессиональный уровень, использовать современные методики обучения.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(Типовое положение об общеобразовательном учреждении (утв. Постановлением Правительства РФ от 19 марта 2001 г. N 196) п.67)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6. Принимать меры предосторожности для предупреждения несчастных случаев с учащимися. Нести ответственность за жизнь и здоровье учащихся во время урока.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“Об образовании”, ст. 15)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Обязанности классного руководителя: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 февраля 2006 г. N 21"Об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учреждений"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Соблюдать права и свободы учащихся.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2. Поддерживать тесный контакт с родителями (законными представителями) учащегося.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Оповещать их своевременно о родительских собраниях.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>4. Выставлять оценки учащихся в дневник не реже 1 раза в неделю.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5.Проводить классные часы 1 час в неделю, из них 1 час в месяц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D3D3F">
        <w:rPr>
          <w:rFonts w:ascii="Times New Roman" w:hAnsi="Times New Roman" w:cs="Times New Roman"/>
          <w:sz w:val="28"/>
          <w:szCs w:val="28"/>
        </w:rPr>
        <w:t xml:space="preserve"> проведение анализа динамики успеваемости и поведении учащихся класса.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6. Содействовать созданию благоприятных условий для индивидуального развития и нравственного формирования личности ребенка.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7. Содействовать становлению и развитию классного коллектива.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8. Вносить необходимые коррективы в систему воспитания учащихся.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9. Содействовать созданию благоприятного морально-психологического климата для каждого учащегося.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10. Помогать учащимся решать проблемы, возникающие в общении с одноклассниками, учителями, родителями (законными представителями).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11. Содействовать получению дополнительного образования учащимися.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12. Организовывать с учащимися внеклассные мероприятия, экскурсии образовательного и воспитательного характера.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13. Вносить предложения по улучшению и оздоровлению условий образовательного процесса.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14. Организовывать изучение обучающимися и воспитанниками правил по охране труда, правил дорожного движения, поведения в быту и т.д.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15. Оперативно извещать администрацию о каждом несчастном случае, принимать меры по оказанию первой медицинской доврачебной помощи.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16. Во время школьных мероприятий находиться со своим классом.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Учителю запрещено: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Применять к учащемуся меры физического и психического насилия.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 Закон РФ «Об образовании», ст.15.п.6, Типовое положение об общеобразовательном учреждении (утв. постановлением Правительства РФ от 19 марта 2001 г. N 196) п.57)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Опаздывать на урок.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(Трудовой кодекс РФ, ст.21) 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Выгонять ученика с урока.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ст.43)</w:t>
      </w: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Задавать домашнее задание на каникулярное время в 5-11 классах.</w:t>
      </w:r>
    </w:p>
    <w:p w:rsidR="0061002E" w:rsidRPr="004974C5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ст.31; Постановление Главного государственного санитарного врача РФ от 28 ноября 2002 г. N 44 "О введении в действие санитарно-эпидемиологических правил и нормативов СанПиН 2.4.2.1178-02", п.2.9.19.)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1002E" w:rsidRPr="00D55D9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5D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Права и обязанности родителей (законных представителей)</w:t>
      </w:r>
    </w:p>
    <w:p w:rsidR="0061002E" w:rsidRPr="00D55D90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02E" w:rsidRPr="00FD3D3F" w:rsidRDefault="0061002E" w:rsidP="0061002E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имеют право  </w:t>
      </w:r>
      <w:proofErr w:type="gramStart"/>
      <w:r w:rsidRPr="00FD3D3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3D3F">
        <w:rPr>
          <w:rFonts w:ascii="Times New Roman" w:hAnsi="Times New Roman" w:cs="Times New Roman"/>
          <w:b/>
          <w:sz w:val="28"/>
          <w:szCs w:val="28"/>
        </w:rPr>
        <w:t>: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1. Обеспечение со стороны государства общедоступности получения их детьми начального общего, основного общего и среднего  (полного) общего образования. (Конституция РФ, ст.43, Закон РФ “Об образовании”, ст.2 п.3, ст.5 п.3) 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2. Выбор для своих детей форм получения образования, в том числе семейного образования, и видов образовательных учреждений. (Закон РФ “Об образовании”, ст.52 </w:t>
      </w:r>
      <w:r w:rsidRPr="00CE4EF0">
        <w:rPr>
          <w:rFonts w:ascii="Times New Roman" w:hAnsi="Times New Roman" w:cs="Times New Roman"/>
          <w:sz w:val="28"/>
          <w:szCs w:val="28"/>
        </w:rPr>
        <w:lastRenderedPageBreak/>
        <w:t xml:space="preserve">пп.1,4, Типовое положение об общеобразовательном учреждении (утв. </w:t>
      </w:r>
      <w:hyperlink w:anchor="sub_0" w:history="1">
        <w:r w:rsidRPr="00CE4E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4EF0">
        <w:rPr>
          <w:rFonts w:ascii="Times New Roman" w:hAnsi="Times New Roman" w:cs="Times New Roman"/>
          <w:sz w:val="28"/>
          <w:szCs w:val="28"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CE4EF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E4EF0">
        <w:rPr>
          <w:rFonts w:ascii="Times New Roman" w:hAnsi="Times New Roman" w:cs="Times New Roman"/>
          <w:sz w:val="28"/>
          <w:szCs w:val="28"/>
        </w:rPr>
        <w:t xml:space="preserve">. N 196) п.59) 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3. Ознакомление с Уставом школы и другими документами, регламентирующими организацию образовательного процесса. </w:t>
      </w:r>
      <w:bookmarkStart w:id="8" w:name="_GoBack"/>
      <w:bookmarkEnd w:id="8"/>
      <w:r w:rsidRPr="00CE4EF0">
        <w:rPr>
          <w:rFonts w:ascii="Times New Roman" w:hAnsi="Times New Roman" w:cs="Times New Roman"/>
          <w:sz w:val="28"/>
          <w:szCs w:val="28"/>
        </w:rPr>
        <w:t xml:space="preserve">(Закон РФ “Об образовании”, ст.16, п.2,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E4EF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E4EF0">
        <w:rPr>
          <w:rFonts w:ascii="Times New Roman" w:hAnsi="Times New Roman" w:cs="Times New Roman"/>
          <w:sz w:val="28"/>
          <w:szCs w:val="28"/>
        </w:rPr>
        <w:t>. N 124-ФЗ "Об основных гарантиях прав ребенка в Российской Федерации" ст.9 п.4).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4. Прием детей в соответствии с Уставом школы и действующим законодательством. (Закон РФ “Об образовании”, ст.16,ст.19 п.2) 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5. Участие в управлении школой, в соответствии с Уставом школы (Совет школы, Попечительский совет, родительские комитеты). (Закон РФ «Об образовании, ст.52 п.1, Типовое положение об общеобразовательном учреждении (утв. </w:t>
      </w:r>
      <w:hyperlink w:anchor="sub_0" w:history="1">
        <w:r w:rsidRPr="00CE4E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4EF0">
        <w:rPr>
          <w:rFonts w:ascii="Times New Roman" w:hAnsi="Times New Roman" w:cs="Times New Roman"/>
          <w:sz w:val="28"/>
          <w:szCs w:val="28"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CE4EF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E4EF0">
        <w:rPr>
          <w:rFonts w:ascii="Times New Roman" w:hAnsi="Times New Roman" w:cs="Times New Roman"/>
          <w:sz w:val="28"/>
          <w:szCs w:val="28"/>
        </w:rPr>
        <w:t xml:space="preserve">. N 196) п.59) 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6. Ознакомление с ходом и содержанием образовательного процесса, а также с оценками успеваемости своих детей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>Закон РФ «Об образовании, ст.15 п.7)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7. Перевод ребенка, получающего образование в семье,  для продолжения образования в школе при его положительной аттестации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>Закон РФ «Об образовании, ст.50 п.3)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8. Обеспечение религиозного и нравственного воспитания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 совместимое с их убеждениями. (Конвенция о правах ребенка ст.14, Закон РФ «Об образовании, ст.2 п.4) 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9. Посещение родительских собраний, а также на получение информации о своем ребенке, если это не противоречит закону и не наносит вреда ребенку (родители, проживающие отдельно от ребенка)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>Семейный кодекс РФ, ст. 66)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10. Добровольные пожертвования и целевые взносы школе в форме, предусмотренной Уставом и ознакомление с  материалами  об их использовании. (Закон РФ «Об образовании, ст.41, п.8)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12. Перевод ребенка в другой  класс с согласия администрации (в  случае  конфликта  между родителем (законным представителем) и учителем, между учителем и учащимся, а также в случае конфликта между самими учащимися).</w:t>
      </w:r>
      <w:r w:rsidR="00CE4EF0" w:rsidRPr="00CE4EF0">
        <w:rPr>
          <w:rFonts w:ascii="Times New Roman" w:hAnsi="Times New Roman" w:cs="Times New Roman"/>
          <w:sz w:val="28"/>
          <w:szCs w:val="28"/>
        </w:rPr>
        <w:t xml:space="preserve"> </w:t>
      </w:r>
      <w:r w:rsidRPr="00CE4EF0">
        <w:rPr>
          <w:rFonts w:ascii="Times New Roman" w:hAnsi="Times New Roman" w:cs="Times New Roman"/>
          <w:sz w:val="28"/>
          <w:szCs w:val="28"/>
        </w:rPr>
        <w:t>(Конвенция о  правах ребенка, ст.3)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13. Требование от органа исполнительной власти, осуществляющего функции по контролю и надзору в сфере образования, проверок содержания и качества подготовки </w:t>
      </w:r>
      <w:r w:rsidRPr="00CE4EF0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 уровня и направленности образовательных программ по обращению в указанный орган на основании решения общего собрания родителей (законных представителей) учащихся школы. 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(Закон РФ «Об образовании, ст.38, п.1,2, Закон МО “Об образовании”, ст. 10, п. 1, ст. 18.4)</w:t>
      </w:r>
      <w:proofErr w:type="gramEnd"/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b/>
          <w:sz w:val="28"/>
          <w:szCs w:val="28"/>
        </w:rPr>
        <w:t>Родители обязаны: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1. Обеспечивать и защищать  права и интересы своих детей</w:t>
      </w:r>
      <w:proofErr w:type="gramStart"/>
      <w:r w:rsidR="00CE4EF0">
        <w:rPr>
          <w:rFonts w:ascii="Times New Roman" w:hAnsi="Times New Roman" w:cs="Times New Roman"/>
          <w:sz w:val="28"/>
          <w:szCs w:val="28"/>
        </w:rPr>
        <w:t>.</w:t>
      </w:r>
      <w:r w:rsidRPr="00CE4E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>Семейный кодекс РФ, ст.64 п.1)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2. Не причинять вред физическому и психическому здоровью детей, их нравственному развитию. (Семейный кодекс РФ, ст.65 п.1)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3. Обеспечить детям получение основного общего образования и создать условия для получения ими среднего (полного) общего образования в общеобразовательной школе или в другом приравненном к ней по статусу образовательном учреждении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 xml:space="preserve">Семейный кодекс РФ, ст.63 п.2, Типовое положение об общеобразовательном учреждении (утв. </w:t>
      </w:r>
      <w:hyperlink w:anchor="sub_0" w:history="1">
        <w:r w:rsidRPr="00CE4E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4EF0">
        <w:rPr>
          <w:rFonts w:ascii="Times New Roman" w:hAnsi="Times New Roman" w:cs="Times New Roman"/>
          <w:sz w:val="28"/>
          <w:szCs w:val="28"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CE4EF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E4EF0">
        <w:rPr>
          <w:rFonts w:ascii="Times New Roman" w:hAnsi="Times New Roman" w:cs="Times New Roman"/>
          <w:sz w:val="28"/>
          <w:szCs w:val="28"/>
        </w:rPr>
        <w:t>. N 196) п.60)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4. Воспитывать детей, исключая пренебрежительное, жестокое, грубое, унижающее человеческое достоинство обращение, оскорбление или их эксплуатацию.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 (Конвенция о правах ребенка, ст.18, Семейный кодекс РФ, ст.65 п.1)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5. Выполнять Устав школы и настоящие Правила.</w:t>
      </w:r>
      <w:r w:rsidRPr="00CE4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EF0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ст.52 п.2, Типовое положение об общеобразовательном учреждении (утв. </w:t>
      </w:r>
      <w:hyperlink w:anchor="sub_0" w:history="1">
        <w:r w:rsidRPr="00CE4E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4EF0">
        <w:rPr>
          <w:rFonts w:ascii="Times New Roman" w:hAnsi="Times New Roman" w:cs="Times New Roman"/>
          <w:sz w:val="28"/>
          <w:szCs w:val="28"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CE4EF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E4EF0">
        <w:rPr>
          <w:rFonts w:ascii="Times New Roman" w:hAnsi="Times New Roman" w:cs="Times New Roman"/>
          <w:sz w:val="28"/>
          <w:szCs w:val="28"/>
        </w:rPr>
        <w:t>. N 196) п.60)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6. Отпускать ребенка на  внеклассные мероприятия, если ребенок здоров и сам того желает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>Закон РФ «Об образовании, ст.50 п.16)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7. Обязанности родителей (законных представителей) обучающихся могут закрепляться в заключенном между ними и общеобразовательным учреждением договоре в соответствии с уставом этого учреждения: посещать  родительские собрания, поддерживать контакт  с  классным  руководителем своего ребенка, в случае причинения ущерба имуществу школы родители (законные представители) возмещают ущерб в полном объеме</w:t>
      </w:r>
      <w:proofErr w:type="gramStart"/>
      <w:r w:rsidRPr="00CE4E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4EF0">
        <w:rPr>
          <w:rFonts w:ascii="Times New Roman" w:hAnsi="Times New Roman" w:cs="Times New Roman"/>
          <w:sz w:val="28"/>
          <w:szCs w:val="28"/>
        </w:rPr>
        <w:t xml:space="preserve">Типовое положение об общеобразовательном учреждении (утв. </w:t>
      </w:r>
      <w:hyperlink w:anchor="sub_0" w:history="1">
        <w:r w:rsidRPr="00CE4E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4EF0">
        <w:rPr>
          <w:rFonts w:ascii="Times New Roman" w:hAnsi="Times New Roman" w:cs="Times New Roman"/>
          <w:sz w:val="28"/>
          <w:szCs w:val="28"/>
        </w:rPr>
        <w:t xml:space="preserve">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CE4EF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CE4EF0">
        <w:rPr>
          <w:rFonts w:ascii="Times New Roman" w:hAnsi="Times New Roman" w:cs="Times New Roman"/>
          <w:sz w:val="28"/>
          <w:szCs w:val="28"/>
        </w:rPr>
        <w:t>. N 196) пп.60,61)</w:t>
      </w:r>
    </w:p>
    <w:p w:rsidR="0061002E" w:rsidRPr="00CE4EF0" w:rsidRDefault="0061002E" w:rsidP="0061002E">
      <w:pPr>
        <w:spacing w:line="360" w:lineRule="auto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F0">
        <w:rPr>
          <w:rFonts w:ascii="Times New Roman" w:hAnsi="Times New Roman" w:cs="Times New Roman"/>
          <w:b/>
          <w:sz w:val="28"/>
          <w:szCs w:val="28"/>
        </w:rPr>
        <w:t>Ответственность родителей (законных представителей):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lastRenderedPageBreak/>
        <w:t>1. Родители (законные представители) учащихся несут ответственность за их воспитание, получение ими общего образования, создание необходимых условий для получения детьми общего образования.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 (Закон РФ «Об образовании, ст.52 п.5)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 2. Неисполнение или ненадлежащее исполнение родителями (законными представителями) несовершеннолетних обязанностей по содержанию, воспитанию, обучению, защите прав и интересов несовершеннолетних влечет привлечение их к административной ответственности.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(Кодекс об административных правонарушениях, ст.5.35)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>3. За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61002E" w:rsidRPr="00CE4EF0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CE4EF0">
        <w:rPr>
          <w:rFonts w:ascii="Times New Roman" w:hAnsi="Times New Roman" w:cs="Times New Roman"/>
          <w:sz w:val="28"/>
          <w:szCs w:val="28"/>
        </w:rPr>
        <w:t xml:space="preserve"> (Гражданский кодекс РФ, ст.1073)</w:t>
      </w:r>
    </w:p>
    <w:p w:rsidR="0061002E" w:rsidRPr="00CE4EF0" w:rsidRDefault="0061002E" w:rsidP="0061002E">
      <w:pPr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CE4EF0" w:rsidRDefault="0061002E" w:rsidP="0061002E">
      <w:pPr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Default="0061002E" w:rsidP="0061002E">
      <w:pPr>
        <w:ind w:right="-31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1002E" w:rsidRPr="00854685" w:rsidRDefault="00854685" w:rsidP="0061002E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1002E" w:rsidRPr="008546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1002E" w:rsidRPr="00854685">
        <w:rPr>
          <w:rFonts w:ascii="Times New Roman" w:hAnsi="Times New Roman" w:cs="Times New Roman"/>
          <w:b/>
          <w:sz w:val="28"/>
          <w:szCs w:val="28"/>
        </w:rPr>
        <w:t>Полезные телефоны</w:t>
      </w:r>
    </w:p>
    <w:p w:rsidR="0061002E" w:rsidRPr="00854685" w:rsidRDefault="00854685" w:rsidP="0061002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="0061002E" w:rsidRPr="008546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етские и семейные телефоны доверия, действующи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="0061002E" w:rsidRPr="008546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территории Ярославской области</w:t>
      </w:r>
    </w:p>
    <w:p w:rsidR="0061002E" w:rsidRPr="00854685" w:rsidRDefault="0061002E" w:rsidP="0061002E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46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г. Ярославль </w:t>
      </w:r>
    </w:p>
    <w:tbl>
      <w:tblPr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070"/>
      </w:tblGrid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88002000122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Экстренная консультативно-психологическая помощь по телефону доверия с единым общероссийским номером (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звонки для абонентов всей области бесплатные с любого телефона</w:t>
            </w: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30-03-03,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30-75-55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Медико-психологическая помощь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 ЯО «Ярославская областная клиническая психиатрическая больница»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72-14-72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9.00-18.00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Медик</w:t>
            </w:r>
            <w:proofErr w:type="gram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психологическая помощь детям и подросткам с проблемами зависимости от </w:t>
            </w:r>
            <w:proofErr w:type="spell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 ЯО «Ярославская областная наркологическая больница»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8(4852) 30-38-80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9.00-16.00 выходные дни: суббота, воскресенье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Консультативная медицинская помощь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 ЯО центр по профилактике и борьбе со СПИДом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73-10-50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Экстренная правовая помощь несовершеннолетним и родителям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УВД по Ярославской области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30-43-76,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58-48-58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Консультативная помощь по вопросам безопасности дорожного движения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ГИБДД УВД по Ярославской области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55-94-25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Экстренная правовая помощь несовершеннолетним и родителям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временного содержания несовершеннолетних правонарушителей УВД по Ярославской области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21-22-43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федеральной службы Российской Федерации по </w:t>
            </w:r>
            <w:proofErr w:type="gram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оборотом наркотиков по Ярославской области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55-66-91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9.00-17.30 выходные дни: суббота, воскресенье.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Психолого-педагогическая и </w:t>
            </w:r>
            <w:proofErr w:type="gramStart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 детям, оказавшимся в трудной жизненной ситуации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8(4852) 94-73-88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без выходных с 10-00 до 22-00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консультативной помощи выпускникам учреждений для детей-сирот и детей, оставшихся без попечения родителей</w:t>
            </w:r>
          </w:p>
        </w:tc>
      </w:tr>
      <w:tr w:rsidR="0061002E" w:rsidRPr="00854685" w:rsidTr="009129ED">
        <w:tc>
          <w:tcPr>
            <w:tcW w:w="0" w:type="auto"/>
            <w:gridSpan w:val="2"/>
            <w:shd w:val="clear" w:color="auto" w:fill="000000"/>
            <w:tcMar>
              <w:top w:w="180" w:type="dxa"/>
              <w:left w:w="315" w:type="dxa"/>
              <w:bottom w:w="180" w:type="dxa"/>
              <w:right w:w="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Город Рыбинск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8(4855) 28-25-44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Понедельник-пятница, с 9.00 до 18.00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помощь детям и родителям</w:t>
            </w:r>
          </w:p>
        </w:tc>
      </w:tr>
      <w:tr w:rsidR="0061002E" w:rsidRPr="00854685" w:rsidTr="009129ED">
        <w:tc>
          <w:tcPr>
            <w:tcW w:w="0" w:type="auto"/>
            <w:gridSpan w:val="2"/>
            <w:shd w:val="clear" w:color="auto" w:fill="000000"/>
            <w:tcMar>
              <w:top w:w="180" w:type="dxa"/>
              <w:left w:w="315" w:type="dxa"/>
              <w:bottom w:w="180" w:type="dxa"/>
              <w:right w:w="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Угличский</w:t>
            </w:r>
            <w:proofErr w:type="spellEnd"/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МР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89159886665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помощь детям и родителям</w:t>
            </w:r>
          </w:p>
        </w:tc>
      </w:tr>
      <w:tr w:rsidR="0061002E" w:rsidRPr="00854685" w:rsidTr="009129ED">
        <w:tc>
          <w:tcPr>
            <w:tcW w:w="0" w:type="auto"/>
            <w:gridSpan w:val="2"/>
            <w:shd w:val="clear" w:color="auto" w:fill="000000"/>
            <w:tcMar>
              <w:top w:w="180" w:type="dxa"/>
              <w:left w:w="315" w:type="dxa"/>
              <w:bottom w:w="180" w:type="dxa"/>
              <w:right w:w="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Город Переславль-Залесский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8(48535) 6-24-25,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89011957425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Понедельник-пятница, с 9.00 до 17.00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помощь детям и родителям</w:t>
            </w:r>
          </w:p>
        </w:tc>
      </w:tr>
      <w:tr w:rsidR="0061002E" w:rsidRPr="00854685" w:rsidTr="009129ED">
        <w:tc>
          <w:tcPr>
            <w:tcW w:w="0" w:type="auto"/>
            <w:gridSpan w:val="2"/>
            <w:shd w:val="clear" w:color="auto" w:fill="000000"/>
            <w:tcMar>
              <w:top w:w="180" w:type="dxa"/>
              <w:left w:w="315" w:type="dxa"/>
              <w:bottom w:w="180" w:type="dxa"/>
              <w:right w:w="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Ростовский МР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8(48536) 6-82-01,</w:t>
            </w: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89011958201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Круглосуточно. Консультирование специалистами с 8.00 до 17.00 (кроме выходных)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помощь детям и родителям</w:t>
            </w:r>
          </w:p>
        </w:tc>
      </w:tr>
      <w:tr w:rsidR="0061002E" w:rsidRPr="00854685" w:rsidTr="009129ED">
        <w:tc>
          <w:tcPr>
            <w:tcW w:w="0" w:type="auto"/>
            <w:gridSpan w:val="2"/>
            <w:shd w:val="clear" w:color="auto" w:fill="000000"/>
            <w:tcMar>
              <w:top w:w="180" w:type="dxa"/>
              <w:left w:w="315" w:type="dxa"/>
              <w:bottom w:w="180" w:type="dxa"/>
              <w:right w:w="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Тутаевский</w:t>
            </w:r>
            <w:proofErr w:type="spellEnd"/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МР</w:t>
            </w:r>
          </w:p>
        </w:tc>
      </w:tr>
      <w:tr w:rsidR="0061002E" w:rsidRPr="00854685" w:rsidTr="009129ED">
        <w:tc>
          <w:tcPr>
            <w:tcW w:w="375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8(48533) 22-1-22</w:t>
            </w:r>
          </w:p>
        </w:tc>
        <w:tc>
          <w:tcPr>
            <w:tcW w:w="0" w:type="auto"/>
            <w:vAlign w:val="center"/>
            <w:hideMark/>
          </w:tcPr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Понедельник-пятница, с 9.00 до 17.00</w:t>
            </w:r>
          </w:p>
          <w:p w:rsidR="0061002E" w:rsidRPr="00854685" w:rsidRDefault="0061002E" w:rsidP="009129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помощь детям и родителям</w:t>
            </w:r>
          </w:p>
        </w:tc>
      </w:tr>
    </w:tbl>
    <w:p w:rsidR="0061002E" w:rsidRPr="00FD3D3F" w:rsidRDefault="0061002E" w:rsidP="0061002E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object w:dxaOrig="5411" w:dyaOrig="7211">
          <v:shape id="_x0000_i1027" type="#_x0000_t75" style="width:379.1pt;height:603.9pt" o:ole="">
            <v:imagedata r:id="rId28" o:title=""/>
          </v:shape>
          <o:OLEObject Type="Embed" ProgID="PowerPoint.Slide.12" ShapeID="_x0000_i1027" DrawAspect="Content" ObjectID="_1433233808" r:id="rId29"/>
        </w:object>
      </w:r>
      <w:r w:rsidRPr="00FD3D3F">
        <w:rPr>
          <w:rFonts w:ascii="Times New Roman" w:hAnsi="Times New Roman" w:cs="Times New Roman"/>
        </w:rPr>
        <w:t xml:space="preserve"> </w:t>
      </w: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61002E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</w:t>
      </w:r>
    </w:p>
    <w:p w:rsidR="0061002E" w:rsidRPr="00FD3D3F" w:rsidRDefault="0061002E" w:rsidP="0061002E">
      <w:pPr>
        <w:pStyle w:val="a3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61002E" w:rsidRPr="00FD3D3F" w:rsidRDefault="0061002E" w:rsidP="0061002E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1002E" w:rsidRPr="004D2954" w:rsidRDefault="0061002E" w:rsidP="0061002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30A" w:rsidRDefault="00EF230A"/>
    <w:sectPr w:rsidR="00EF230A" w:rsidSect="00FD37FB">
      <w:pgSz w:w="11906" w:h="16838"/>
      <w:pgMar w:top="1134" w:right="70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371"/>
    <w:multiLevelType w:val="hybridMultilevel"/>
    <w:tmpl w:val="7690E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7B3D"/>
    <w:multiLevelType w:val="hybridMultilevel"/>
    <w:tmpl w:val="4F584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644"/>
    <w:multiLevelType w:val="hybridMultilevel"/>
    <w:tmpl w:val="3D6249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A00358"/>
    <w:multiLevelType w:val="hybridMultilevel"/>
    <w:tmpl w:val="DDA0CAF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AD6E2C"/>
    <w:multiLevelType w:val="hybridMultilevel"/>
    <w:tmpl w:val="95C4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A4C"/>
    <w:multiLevelType w:val="hybridMultilevel"/>
    <w:tmpl w:val="CA2E0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7AD0"/>
    <w:multiLevelType w:val="hybridMultilevel"/>
    <w:tmpl w:val="85CE92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EA04DE"/>
    <w:multiLevelType w:val="hybridMultilevel"/>
    <w:tmpl w:val="6F5C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322D"/>
    <w:multiLevelType w:val="hybridMultilevel"/>
    <w:tmpl w:val="35880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91250"/>
    <w:multiLevelType w:val="hybridMultilevel"/>
    <w:tmpl w:val="6580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25144"/>
    <w:multiLevelType w:val="hybridMultilevel"/>
    <w:tmpl w:val="DA28B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6C02"/>
    <w:multiLevelType w:val="hybridMultilevel"/>
    <w:tmpl w:val="85FA2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C190E"/>
    <w:multiLevelType w:val="hybridMultilevel"/>
    <w:tmpl w:val="BD981F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3054DD"/>
    <w:multiLevelType w:val="hybridMultilevel"/>
    <w:tmpl w:val="CD84C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D4FD9"/>
    <w:multiLevelType w:val="hybridMultilevel"/>
    <w:tmpl w:val="F74A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54F43"/>
    <w:multiLevelType w:val="hybridMultilevel"/>
    <w:tmpl w:val="215E6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4125"/>
    <w:multiLevelType w:val="hybridMultilevel"/>
    <w:tmpl w:val="DF10F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B1255"/>
    <w:multiLevelType w:val="hybridMultilevel"/>
    <w:tmpl w:val="E2C8CF2A"/>
    <w:lvl w:ilvl="0" w:tplc="04190001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6"/>
        </w:tabs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6"/>
        </w:tabs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6"/>
        </w:tabs>
        <w:ind w:left="7686" w:hanging="360"/>
      </w:pPr>
      <w:rPr>
        <w:rFonts w:ascii="Wingdings" w:hAnsi="Wingdings" w:hint="default"/>
      </w:rPr>
    </w:lvl>
  </w:abstractNum>
  <w:abstractNum w:abstractNumId="18">
    <w:nsid w:val="33BF6FF3"/>
    <w:multiLevelType w:val="hybridMultilevel"/>
    <w:tmpl w:val="343669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7D44CC"/>
    <w:multiLevelType w:val="hybridMultilevel"/>
    <w:tmpl w:val="07C0D56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7A0271F"/>
    <w:multiLevelType w:val="hybridMultilevel"/>
    <w:tmpl w:val="0C9C37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3246CF"/>
    <w:multiLevelType w:val="hybridMultilevel"/>
    <w:tmpl w:val="3F7A7F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2961F5"/>
    <w:multiLevelType w:val="hybridMultilevel"/>
    <w:tmpl w:val="8E56F77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B975585"/>
    <w:multiLevelType w:val="hybridMultilevel"/>
    <w:tmpl w:val="0A3CF4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02518D"/>
    <w:multiLevelType w:val="hybridMultilevel"/>
    <w:tmpl w:val="B66026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FD75A6D"/>
    <w:multiLevelType w:val="hybridMultilevel"/>
    <w:tmpl w:val="E3560E68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04B51E4"/>
    <w:multiLevelType w:val="hybridMultilevel"/>
    <w:tmpl w:val="5B74FCDE"/>
    <w:lvl w:ilvl="0" w:tplc="0419000F">
      <w:start w:val="3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7">
    <w:nsid w:val="40CE5CD5"/>
    <w:multiLevelType w:val="hybridMultilevel"/>
    <w:tmpl w:val="50F657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8D2CEB"/>
    <w:multiLevelType w:val="hybridMultilevel"/>
    <w:tmpl w:val="E6B68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9661B"/>
    <w:multiLevelType w:val="hybridMultilevel"/>
    <w:tmpl w:val="C858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2383"/>
    <w:multiLevelType w:val="hybridMultilevel"/>
    <w:tmpl w:val="3C90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B05A5"/>
    <w:multiLevelType w:val="hybridMultilevel"/>
    <w:tmpl w:val="810ADA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0C37D00"/>
    <w:multiLevelType w:val="hybridMultilevel"/>
    <w:tmpl w:val="5A1AF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34C5A"/>
    <w:multiLevelType w:val="hybridMultilevel"/>
    <w:tmpl w:val="0800404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4">
    <w:nsid w:val="53A52EA0"/>
    <w:multiLevelType w:val="hybridMultilevel"/>
    <w:tmpl w:val="EE98F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86F8F"/>
    <w:multiLevelType w:val="hybridMultilevel"/>
    <w:tmpl w:val="3A960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630A4"/>
    <w:multiLevelType w:val="hybridMultilevel"/>
    <w:tmpl w:val="8C702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D4C00"/>
    <w:multiLevelType w:val="hybridMultilevel"/>
    <w:tmpl w:val="A218F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F3AC7"/>
    <w:multiLevelType w:val="hybridMultilevel"/>
    <w:tmpl w:val="3B823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463D8"/>
    <w:multiLevelType w:val="hybridMultilevel"/>
    <w:tmpl w:val="304072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CAF396B"/>
    <w:multiLevelType w:val="hybridMultilevel"/>
    <w:tmpl w:val="997EF57E"/>
    <w:lvl w:ilvl="0" w:tplc="A2A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D82247"/>
    <w:multiLevelType w:val="hybridMultilevel"/>
    <w:tmpl w:val="9980559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2">
    <w:nsid w:val="738932A5"/>
    <w:multiLevelType w:val="hybridMultilevel"/>
    <w:tmpl w:val="F99A4B1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3">
    <w:nsid w:val="76BA0D74"/>
    <w:multiLevelType w:val="hybridMultilevel"/>
    <w:tmpl w:val="B0C64D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90D2F56"/>
    <w:multiLevelType w:val="hybridMultilevel"/>
    <w:tmpl w:val="22D6B0CE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E15D90"/>
    <w:multiLevelType w:val="hybridMultilevel"/>
    <w:tmpl w:val="74D69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17"/>
  </w:num>
  <w:num w:numId="4">
    <w:abstractNumId w:val="24"/>
  </w:num>
  <w:num w:numId="5">
    <w:abstractNumId w:val="11"/>
  </w:num>
  <w:num w:numId="6">
    <w:abstractNumId w:val="42"/>
  </w:num>
  <w:num w:numId="7">
    <w:abstractNumId w:val="33"/>
  </w:num>
  <w:num w:numId="8">
    <w:abstractNumId w:val="21"/>
  </w:num>
  <w:num w:numId="9">
    <w:abstractNumId w:val="25"/>
  </w:num>
  <w:num w:numId="10">
    <w:abstractNumId w:val="9"/>
  </w:num>
  <w:num w:numId="11">
    <w:abstractNumId w:val="38"/>
  </w:num>
  <w:num w:numId="12">
    <w:abstractNumId w:val="16"/>
  </w:num>
  <w:num w:numId="13">
    <w:abstractNumId w:val="45"/>
  </w:num>
  <w:num w:numId="14">
    <w:abstractNumId w:val="10"/>
  </w:num>
  <w:num w:numId="15">
    <w:abstractNumId w:val="40"/>
  </w:num>
  <w:num w:numId="16">
    <w:abstractNumId w:val="22"/>
  </w:num>
  <w:num w:numId="17">
    <w:abstractNumId w:val="15"/>
  </w:num>
  <w:num w:numId="18">
    <w:abstractNumId w:val="13"/>
  </w:num>
  <w:num w:numId="19">
    <w:abstractNumId w:val="35"/>
  </w:num>
  <w:num w:numId="20">
    <w:abstractNumId w:val="31"/>
  </w:num>
  <w:num w:numId="21">
    <w:abstractNumId w:val="6"/>
  </w:num>
  <w:num w:numId="22">
    <w:abstractNumId w:val="39"/>
  </w:num>
  <w:num w:numId="23">
    <w:abstractNumId w:val="2"/>
  </w:num>
  <w:num w:numId="24">
    <w:abstractNumId w:val="12"/>
  </w:num>
  <w:num w:numId="25">
    <w:abstractNumId w:val="43"/>
  </w:num>
  <w:num w:numId="26">
    <w:abstractNumId w:val="30"/>
  </w:num>
  <w:num w:numId="27">
    <w:abstractNumId w:val="28"/>
  </w:num>
  <w:num w:numId="28">
    <w:abstractNumId w:val="19"/>
  </w:num>
  <w:num w:numId="29">
    <w:abstractNumId w:val="7"/>
  </w:num>
  <w:num w:numId="30">
    <w:abstractNumId w:val="18"/>
  </w:num>
  <w:num w:numId="31">
    <w:abstractNumId w:val="23"/>
  </w:num>
  <w:num w:numId="32">
    <w:abstractNumId w:val="20"/>
  </w:num>
  <w:num w:numId="33">
    <w:abstractNumId w:val="27"/>
  </w:num>
  <w:num w:numId="34">
    <w:abstractNumId w:val="3"/>
  </w:num>
  <w:num w:numId="35">
    <w:abstractNumId w:val="4"/>
  </w:num>
  <w:num w:numId="36">
    <w:abstractNumId w:val="8"/>
  </w:num>
  <w:num w:numId="37">
    <w:abstractNumId w:val="5"/>
  </w:num>
  <w:num w:numId="38">
    <w:abstractNumId w:val="0"/>
  </w:num>
  <w:num w:numId="39">
    <w:abstractNumId w:val="32"/>
  </w:num>
  <w:num w:numId="40">
    <w:abstractNumId w:val="14"/>
  </w:num>
  <w:num w:numId="41">
    <w:abstractNumId w:val="34"/>
  </w:num>
  <w:num w:numId="42">
    <w:abstractNumId w:val="37"/>
  </w:num>
  <w:num w:numId="43">
    <w:abstractNumId w:val="36"/>
  </w:num>
  <w:num w:numId="44">
    <w:abstractNumId w:val="29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2E"/>
    <w:rsid w:val="002575EB"/>
    <w:rsid w:val="004C571D"/>
    <w:rsid w:val="0061002E"/>
    <w:rsid w:val="00854685"/>
    <w:rsid w:val="00CE4EF0"/>
    <w:rsid w:val="00E52476"/>
    <w:rsid w:val="00E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1002E"/>
    <w:pPr>
      <w:pBdr>
        <w:bottom w:val="single" w:sz="18" w:space="2" w:color="C9C6BF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02E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0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6100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rsid w:val="006100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100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61002E"/>
    <w:rPr>
      <w:b/>
      <w:bCs/>
    </w:rPr>
  </w:style>
  <w:style w:type="paragraph" w:styleId="a7">
    <w:name w:val="Balloon Text"/>
    <w:basedOn w:val="a"/>
    <w:link w:val="a8"/>
    <w:semiHidden/>
    <w:unhideWhenUsed/>
    <w:rsid w:val="0061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00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Стиль"/>
    <w:rsid w:val="0061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100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61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1002E"/>
  </w:style>
  <w:style w:type="paragraph" w:customStyle="1" w:styleId="western">
    <w:name w:val="western"/>
    <w:basedOn w:val="a"/>
    <w:rsid w:val="0061002E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styleId="ac">
    <w:name w:val="Hyperlink"/>
    <w:basedOn w:val="a0"/>
    <w:unhideWhenUsed/>
    <w:rsid w:val="0061002E"/>
    <w:rPr>
      <w:color w:val="0B77BC"/>
      <w:u w:val="single"/>
    </w:rPr>
  </w:style>
  <w:style w:type="paragraph" w:styleId="ad">
    <w:name w:val="List Paragraph"/>
    <w:basedOn w:val="a"/>
    <w:uiPriority w:val="34"/>
    <w:qFormat/>
    <w:rsid w:val="0061002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Subtitle"/>
    <w:basedOn w:val="a"/>
    <w:link w:val="af"/>
    <w:qFormat/>
    <w:rsid w:val="0061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">
    <w:name w:val="Подзаголовок Знак"/>
    <w:basedOn w:val="a0"/>
    <w:link w:val="ae"/>
    <w:rsid w:val="006100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61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1">
    <w:name w:val="Название Знак"/>
    <w:basedOn w:val="a0"/>
    <w:link w:val="af0"/>
    <w:rsid w:val="00610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61002E"/>
    <w:pPr>
      <w:spacing w:after="0" w:line="240" w:lineRule="auto"/>
      <w:ind w:right="-105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0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6100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10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61002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5">
    <w:name w:val="Верхний колонтитул Знак"/>
    <w:basedOn w:val="a0"/>
    <w:link w:val="af4"/>
    <w:rsid w:val="0061002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1002E"/>
    <w:pPr>
      <w:pBdr>
        <w:bottom w:val="single" w:sz="18" w:space="2" w:color="C9C6BF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02E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0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6100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rsid w:val="006100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100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61002E"/>
    <w:rPr>
      <w:b/>
      <w:bCs/>
    </w:rPr>
  </w:style>
  <w:style w:type="paragraph" w:styleId="a7">
    <w:name w:val="Balloon Text"/>
    <w:basedOn w:val="a"/>
    <w:link w:val="a8"/>
    <w:semiHidden/>
    <w:unhideWhenUsed/>
    <w:rsid w:val="0061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00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Стиль"/>
    <w:rsid w:val="0061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100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61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1002E"/>
  </w:style>
  <w:style w:type="paragraph" w:customStyle="1" w:styleId="western">
    <w:name w:val="western"/>
    <w:basedOn w:val="a"/>
    <w:rsid w:val="0061002E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styleId="ac">
    <w:name w:val="Hyperlink"/>
    <w:basedOn w:val="a0"/>
    <w:unhideWhenUsed/>
    <w:rsid w:val="0061002E"/>
    <w:rPr>
      <w:color w:val="0B77BC"/>
      <w:u w:val="single"/>
    </w:rPr>
  </w:style>
  <w:style w:type="paragraph" w:styleId="ad">
    <w:name w:val="List Paragraph"/>
    <w:basedOn w:val="a"/>
    <w:uiPriority w:val="34"/>
    <w:qFormat/>
    <w:rsid w:val="0061002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Subtitle"/>
    <w:basedOn w:val="a"/>
    <w:link w:val="af"/>
    <w:qFormat/>
    <w:rsid w:val="0061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">
    <w:name w:val="Подзаголовок Знак"/>
    <w:basedOn w:val="a0"/>
    <w:link w:val="ae"/>
    <w:rsid w:val="006100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610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1">
    <w:name w:val="Название Знак"/>
    <w:basedOn w:val="a0"/>
    <w:link w:val="af0"/>
    <w:rsid w:val="00610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61002E"/>
    <w:pPr>
      <w:spacing w:after="0" w:line="240" w:lineRule="auto"/>
      <w:ind w:right="-105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0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6100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10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61002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5">
    <w:name w:val="Верхний колонтитул Знак"/>
    <w:basedOn w:val="a0"/>
    <w:link w:val="af4"/>
    <w:rsid w:val="0061002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ru.wikipedia.org/wiki/%D0%9D%D0%B8%D1%82%D1%8F%D0%BD%D0%B0%D1%8F_%D0%B3%D1%80%D0%B0%D1%84%D0%B8%D0%BA%D0%B0" TargetMode="External"/><Relationship Id="rId18" Type="http://schemas.openxmlformats.org/officeDocument/2006/relationships/hyperlink" Target="http://ru.wikipedia.org/wiki/%D0%92%D1%8F%D0%B7%D0%B0%D0%BD%D0%B8%D0%B5" TargetMode="External"/><Relationship Id="rId26" Type="http://schemas.openxmlformats.org/officeDocument/2006/relationships/hyperlink" Target="http://ru.wikipedia.org/wiki/%D0%9D%D0%B0%D0%B1%D0%BE%D0%B9%D0%BA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E%D0%B2%D0%B5%D0%BB%D0%B8%D1%80%D0%BD%D0%BE%D0%B5_%D0%B8%D1%81%D0%BA%D1%83%D1%81%D1%81%D1%82%D0%B2%D0%BE" TargetMode="External"/><Relationship Id="rId7" Type="http://schemas.openxmlformats.org/officeDocument/2006/relationships/package" Target="embeddings/Microsoft_PowerPoint_Slide1.sldx"/><Relationship Id="rId12" Type="http://schemas.openxmlformats.org/officeDocument/2006/relationships/hyperlink" Target="http://ru.wikipedia.org/wiki/%D0%93%D0%BE%D0%B1%D0%B5%D0%BB%D0%B5%D0%BD" TargetMode="External"/><Relationship Id="rId17" Type="http://schemas.openxmlformats.org/officeDocument/2006/relationships/hyperlink" Target="http://ru.wikipedia.org/wiki/%D0%94%D1%80%D0%B5%D0%B2%D0%BD%D0%B5%D1%80%D1%83%D1%81%D1%81%D0%BA%D0%BE%D0%B5_%D0%BB%D0%B8%D1%86%D0%B5%D0%B2%D0%BE%D0%B5_%D1%88%D0%B8%D1%82%D1%8C%D0%B5" TargetMode="External"/><Relationship Id="rId25" Type="http://schemas.openxmlformats.org/officeDocument/2006/relationships/hyperlink" Target="http://ru.wikipedia.org/w/index.php?title=%D0%A0%D0%B0%D0%B1%D0%BE%D1%82%D0%B0_%D1%81%D0%BE_%D1%81%D1%82%D0%B5%D0%BA%D0%BB%D0%BE%D0%B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1%8B%D1%88%D0%B8%D0%B2%D0%BA%D0%B0" TargetMode="External"/><Relationship Id="rId20" Type="http://schemas.openxmlformats.org/officeDocument/2006/relationships/hyperlink" Target="http://ru.wikipedia.org/w/index.php?title=%D0%9A%D0%BE%D0%B2%D1%80%D0%BE%D0%B4%D0%B5%D0%BB%D0%B8%D0%B5&amp;action=edit&amp;redlink=1" TargetMode="External"/><Relationship Id="rId29" Type="http://schemas.openxmlformats.org/officeDocument/2006/relationships/package" Target="embeddings/Microsoft_PowerPoint_Slide3.sldx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ru.wikipedia.org/wiki/%D0%91%D0%B0%D1%82%D0%B8%D0%BA" TargetMode="External"/><Relationship Id="rId24" Type="http://schemas.openxmlformats.org/officeDocument/2006/relationships/hyperlink" Target="http://ru.wikipedia.org/wiki/%D0%9F%D0%B8%D1%80%D0%BE%D0%B3%D1%80%D0%B0%D1%84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5%D1%80%D0%B0%D0%BC%D0%B8%D0%BA%D0%B0" TargetMode="External"/><Relationship Id="rId23" Type="http://schemas.openxmlformats.org/officeDocument/2006/relationships/hyperlink" Target="http://ru.wikipedia.org/w/index.php?title=%D0%A5%D1%83%D0%B4%D0%BE%D0%B6%D0%B5%D1%81%D1%82%D0%B2%D0%B5%D0%BD%D0%BD%D0%B0%D1%8F_%D0%BE%D0%B1%D1%80%D0%B0%D0%B1%D0%BE%D1%82%D0%BA%D0%B0_%D0%BC%D0%B5%D1%82%D0%B0%D0%BB%D0%BB%D0%B0&amp;action=edit&amp;redlink=1" TargetMode="External"/><Relationship Id="rId28" Type="http://schemas.openxmlformats.org/officeDocument/2006/relationships/image" Target="media/image4.emf"/><Relationship Id="rId10" Type="http://schemas.openxmlformats.org/officeDocument/2006/relationships/hyperlink" Target="http://www.t-i.ru/?w=2&amp;articleID=13500" TargetMode="External"/><Relationship Id="rId19" Type="http://schemas.openxmlformats.org/officeDocument/2006/relationships/hyperlink" Target="http://ru.wikipedia.org/wiki/%D0%9C%D0%B0%D0%BA%D1%80%D0%B0%D0%BC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2.sldx"/><Relationship Id="rId14" Type="http://schemas.openxmlformats.org/officeDocument/2006/relationships/hyperlink" Target="http://ru.wikipedia.org/w/index.php?title=%D0%A5%D1%83%D0%B4%D0%BE%D0%B6%D0%B5%D1%81%D1%82%D0%B2%D0%B5%D0%BD%D0%BD%D0%B0%D1%8F_%D1%80%D0%B5%D0%B7%D1%8C%D0%B1%D0%B0&amp;action=edit&amp;redlink=1" TargetMode="External"/><Relationship Id="rId22" Type="http://schemas.openxmlformats.org/officeDocument/2006/relationships/hyperlink" Target="http://ru.wikipedia.org/wiki/%D0%A5%D1%83%D0%B4%D0%BE%D0%B6%D0%B5%D1%81%D1%82%D0%B2%D0%B5%D0%BD%D0%BD%D0%B0%D1%8F_%D0%BE%D0%B1%D1%80%D0%B0%D0%B1%D0%BE%D1%82%D0%BA%D0%B0_%D0%BA%D0%BE%D0%B6%D0%B8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13394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89567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Сковородкина Лидия Александровна</dc:creator>
  <cp:lastModifiedBy>Сковородкина Лидия Александровна</cp:lastModifiedBy>
  <cp:revision>1</cp:revision>
  <cp:lastPrinted>2013-06-20T07:33:00Z</cp:lastPrinted>
  <dcterms:created xsi:type="dcterms:W3CDTF">2013-06-20T06:48:00Z</dcterms:created>
  <dcterms:modified xsi:type="dcterms:W3CDTF">2013-06-20T07:44:00Z</dcterms:modified>
</cp:coreProperties>
</file>