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35" w:rsidRPr="000E7005" w:rsidRDefault="003F5D35" w:rsidP="003F5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005">
        <w:rPr>
          <w:rFonts w:ascii="Times New Roman" w:hAnsi="Times New Roman" w:cs="Times New Roman"/>
          <w:b/>
          <w:sz w:val="28"/>
          <w:szCs w:val="28"/>
        </w:rPr>
        <w:t xml:space="preserve">Задания для </w:t>
      </w:r>
      <w:proofErr w:type="gramStart"/>
      <w:r w:rsidRPr="000E700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0E70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E7005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tbl>
      <w:tblPr>
        <w:tblW w:w="1549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8"/>
        <w:gridCol w:w="591"/>
        <w:gridCol w:w="1694"/>
        <w:gridCol w:w="1505"/>
        <w:gridCol w:w="6168"/>
        <w:gridCol w:w="1991"/>
        <w:gridCol w:w="2143"/>
      </w:tblGrid>
      <w:tr w:rsidR="003F5D35" w:rsidRPr="00497004" w:rsidTr="00583BA8">
        <w:trPr>
          <w:tblCellSpacing w:w="7" w:type="dxa"/>
        </w:trPr>
        <w:tc>
          <w:tcPr>
            <w:tcW w:w="1377" w:type="dxa"/>
            <w:vAlign w:val="center"/>
            <w:hideMark/>
          </w:tcPr>
          <w:p w:rsidR="003F5D35" w:rsidRPr="00FA7F7A" w:rsidRDefault="003F5D35" w:rsidP="0058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Дата урока</w:t>
            </w:r>
          </w:p>
        </w:tc>
        <w:tc>
          <w:tcPr>
            <w:tcW w:w="577" w:type="dxa"/>
            <w:vAlign w:val="center"/>
            <w:hideMark/>
          </w:tcPr>
          <w:p w:rsidR="003F5D35" w:rsidRPr="00FA7F7A" w:rsidRDefault="003F5D35" w:rsidP="0058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F5D35" w:rsidRPr="00497004" w:rsidRDefault="003F5D35" w:rsidP="0058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680" w:type="dxa"/>
            <w:vAlign w:val="center"/>
            <w:hideMark/>
          </w:tcPr>
          <w:p w:rsidR="003F5D35" w:rsidRDefault="003F5D35" w:rsidP="00583B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Предмет</w:t>
            </w:r>
          </w:p>
        </w:tc>
        <w:tc>
          <w:tcPr>
            <w:tcW w:w="1491" w:type="dxa"/>
          </w:tcPr>
          <w:p w:rsidR="003F5D35" w:rsidRDefault="003F5D35" w:rsidP="00583B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Тема урока</w:t>
            </w:r>
          </w:p>
        </w:tc>
        <w:tc>
          <w:tcPr>
            <w:tcW w:w="6154" w:type="dxa"/>
          </w:tcPr>
          <w:p w:rsidR="003F5D35" w:rsidRDefault="003F5D35" w:rsidP="00583B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урока</w:t>
            </w:r>
          </w:p>
        </w:tc>
        <w:tc>
          <w:tcPr>
            <w:tcW w:w="1977" w:type="dxa"/>
          </w:tcPr>
          <w:p w:rsidR="003F5D35" w:rsidRDefault="003F5D35" w:rsidP="00583B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задание, контроль</w:t>
            </w:r>
          </w:p>
        </w:tc>
        <w:tc>
          <w:tcPr>
            <w:tcW w:w="2122" w:type="dxa"/>
          </w:tcPr>
          <w:p w:rsidR="003F5D35" w:rsidRDefault="003F5D35" w:rsidP="00583B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дата и форма предоставления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3F5D35" w:rsidRPr="00497004" w:rsidTr="00583BA8">
        <w:trPr>
          <w:tblCellSpacing w:w="7" w:type="dxa"/>
        </w:trPr>
        <w:tc>
          <w:tcPr>
            <w:tcW w:w="1377" w:type="dxa"/>
            <w:vAlign w:val="center"/>
            <w:hideMark/>
          </w:tcPr>
          <w:p w:rsidR="003F5D35" w:rsidRDefault="003F5D35" w:rsidP="0058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,</w:t>
            </w:r>
          </w:p>
          <w:p w:rsidR="003F5D35" w:rsidRPr="00497004" w:rsidRDefault="002516AB" w:rsidP="0058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13</w:t>
            </w:r>
            <w:r w:rsidR="003F5D3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.04.2020</w:t>
            </w:r>
          </w:p>
        </w:tc>
        <w:tc>
          <w:tcPr>
            <w:tcW w:w="577" w:type="dxa"/>
            <w:vAlign w:val="center"/>
            <w:hideMark/>
          </w:tcPr>
          <w:p w:rsidR="003F5D35" w:rsidRPr="00497004" w:rsidRDefault="003F5D35" w:rsidP="0058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5</w:t>
            </w:r>
          </w:p>
        </w:tc>
        <w:tc>
          <w:tcPr>
            <w:tcW w:w="1680" w:type="dxa"/>
            <w:vAlign w:val="center"/>
            <w:hideMark/>
          </w:tcPr>
          <w:p w:rsidR="003F5D35" w:rsidRPr="00497004" w:rsidRDefault="003F5D35" w:rsidP="0058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91" w:type="dxa"/>
          </w:tcPr>
          <w:p w:rsidR="002516AB" w:rsidRPr="002516AB" w:rsidRDefault="002516AB" w:rsidP="00251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923D5">
              <w:rPr>
                <w:rFonts w:ascii="Times New Roman" w:eastAsiaTheme="minorEastAsia" w:hAnsi="Times New Roman"/>
                <w:spacing w:val="-4"/>
                <w:sz w:val="24"/>
                <w:szCs w:val="24"/>
              </w:rPr>
              <w:t xml:space="preserve">Образные </w:t>
            </w:r>
            <w:r w:rsidRPr="003923D5">
              <w:rPr>
                <w:rFonts w:ascii="Times New Roman" w:eastAsiaTheme="minorEastAsia" w:hAnsi="Times New Roman"/>
                <w:sz w:val="24"/>
                <w:szCs w:val="24"/>
              </w:rPr>
              <w:t>возмож</w:t>
            </w:r>
            <w:r w:rsidRPr="003923D5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ности ос</w:t>
            </w:r>
            <w:r w:rsidRPr="003923D5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вещения в портре</w:t>
            </w:r>
            <w:r w:rsidRPr="003923D5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 xml:space="preserve">те. </w:t>
            </w:r>
            <w:r w:rsidRPr="002516A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Библейские темы </w:t>
            </w:r>
          </w:p>
          <w:p w:rsidR="003F5D35" w:rsidRPr="00EE1477" w:rsidRDefault="002516AB" w:rsidP="0025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6AB">
              <w:rPr>
                <w:rFonts w:ascii="Times New Roman" w:eastAsiaTheme="minorEastAsia" w:hAnsi="Times New Roman"/>
                <w:sz w:val="24"/>
                <w:szCs w:val="24"/>
              </w:rPr>
              <w:t>в изобразительном искусстве</w:t>
            </w:r>
          </w:p>
        </w:tc>
        <w:tc>
          <w:tcPr>
            <w:tcW w:w="6154" w:type="dxa"/>
          </w:tcPr>
          <w:p w:rsidR="003F5D35" w:rsidRDefault="002516AB" w:rsidP="00583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Изучить теоретический материал по ссылке: (презентация) </w:t>
            </w:r>
            <w:hyperlink r:id="rId4" w:history="1">
              <w:r w:rsidRPr="009600F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https://infourok.ru/prezentaciya-k-uroku-obraznie-vozmozhnosti-osvescheniya-v-portrete-3642739.html</w:t>
              </w:r>
            </w:hyperlink>
          </w:p>
          <w:p w:rsidR="002516AB" w:rsidRPr="00E425B2" w:rsidRDefault="002516AB" w:rsidP="00583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:rsidR="003F5D35" w:rsidRPr="00E425B2" w:rsidRDefault="002516AB" w:rsidP="00583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силуэтный портрет (слайд 13)</w:t>
            </w:r>
          </w:p>
        </w:tc>
        <w:tc>
          <w:tcPr>
            <w:tcW w:w="2122" w:type="dxa"/>
          </w:tcPr>
          <w:p w:rsidR="003F5D35" w:rsidRPr="00006EB5" w:rsidRDefault="002516AB" w:rsidP="00583B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</w:rPr>
              <w:t>До 20</w:t>
            </w:r>
            <w:r w:rsidR="003F5D35">
              <w:rPr>
                <w:rFonts w:ascii="Times New Roman" w:eastAsia="Times New Roman" w:hAnsi="Times New Roman" w:cs="Times New Roman"/>
                <w:bCs/>
                <w:sz w:val="21"/>
              </w:rPr>
              <w:t>.04.2020 Фото отчет через личное сообщение в контакте</w:t>
            </w:r>
          </w:p>
        </w:tc>
      </w:tr>
    </w:tbl>
    <w:p w:rsidR="008D015C" w:rsidRDefault="008D015C"/>
    <w:sectPr w:rsidR="008D015C" w:rsidSect="003F5D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5D35"/>
    <w:rsid w:val="002516AB"/>
    <w:rsid w:val="003F5D35"/>
    <w:rsid w:val="008D015C"/>
    <w:rsid w:val="00986A63"/>
    <w:rsid w:val="009B3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5D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prezentaciya-k-uroku-obraznie-vozmozhnosti-osvescheniya-v-portrete-364273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565</Characters>
  <Application>Microsoft Office Word</Application>
  <DocSecurity>0</DocSecurity>
  <Lines>4</Lines>
  <Paragraphs>1</Paragraphs>
  <ScaleCrop>false</ScaleCrop>
  <Company>SPecialiST RePack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Severles</dc:creator>
  <cp:keywords/>
  <dc:description/>
  <cp:lastModifiedBy>Severles</cp:lastModifiedBy>
  <cp:revision>3</cp:revision>
  <dcterms:created xsi:type="dcterms:W3CDTF">2020-04-04T17:48:00Z</dcterms:created>
  <dcterms:modified xsi:type="dcterms:W3CDTF">2020-04-11T18:17:00Z</dcterms:modified>
</cp:coreProperties>
</file>