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6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05"/>
        <w:gridCol w:w="4130"/>
      </w:tblGrid>
      <w:tr>
        <w:trPr/>
        <w:tc>
          <w:tcPr>
            <w:tcW w:w="5505" w:type="dxa"/>
            <w:tcBorders/>
            <w:shd w:fill="auto" w:val="clear"/>
          </w:tcPr>
          <w:p>
            <w:pPr>
              <w:pStyle w:val="Style25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ПРИНЯТО:</w:t>
            </w:r>
          </w:p>
          <w:p>
            <w:pPr>
              <w:pStyle w:val="Style25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Управляющим советом МОУ Скалинская ОШ</w:t>
            </w:r>
          </w:p>
          <w:p>
            <w:pPr>
              <w:pStyle w:val="Style25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протокол №  1 от «10»мая 2019 г.</w:t>
            </w:r>
          </w:p>
          <w:p>
            <w:pPr>
              <w:pStyle w:val="Style25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Председатель___________М.В.Карпенко</w:t>
            </w:r>
          </w:p>
          <w:p>
            <w:pPr>
              <w:pStyle w:val="Style25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«10» мая 2019 г.</w:t>
            </w:r>
          </w:p>
        </w:tc>
        <w:tc>
          <w:tcPr>
            <w:tcW w:w="4130" w:type="dxa"/>
            <w:tcBorders/>
            <w:shd w:fill="auto" w:val="clear"/>
          </w:tcPr>
          <w:p>
            <w:pPr>
              <w:pStyle w:val="Style25"/>
              <w:tabs>
                <w:tab w:val="clear" w:pos="709"/>
              </w:tabs>
              <w:spacing w:lineRule="auto" w:line="240" w:before="0" w:after="29"/>
              <w:jc w:val="righ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УТВЕРЖДАЮ:</w:t>
            </w:r>
          </w:p>
          <w:p>
            <w:pPr>
              <w:pStyle w:val="Style25"/>
              <w:tabs>
                <w:tab w:val="clear" w:pos="709"/>
              </w:tabs>
              <w:spacing w:lineRule="auto" w:line="240" w:before="0" w:after="29"/>
              <w:jc w:val="righ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Директор МОУ Скалинская ОШ</w:t>
            </w:r>
          </w:p>
          <w:p>
            <w:pPr>
              <w:pStyle w:val="Style25"/>
              <w:tabs>
                <w:tab w:val="clear" w:pos="709"/>
              </w:tabs>
              <w:spacing w:lineRule="auto" w:line="240" w:before="0" w:after="29"/>
              <w:jc w:val="righ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Приказ № 51 от «14» мая 2019 г.</w:t>
            </w:r>
          </w:p>
          <w:p>
            <w:pPr>
              <w:pStyle w:val="Style25"/>
              <w:tabs>
                <w:tab w:val="clear" w:pos="709"/>
              </w:tabs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_______Н.Д.Беренева</w:t>
            </w:r>
          </w:p>
          <w:p>
            <w:pPr>
              <w:pStyle w:val="Style25"/>
              <w:tabs>
                <w:tab w:val="clear" w:pos="709"/>
              </w:tabs>
              <w:spacing w:lineRule="auto" w:line="240" w:before="0" w:after="20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</w:r>
          </w:p>
        </w:tc>
      </w:tr>
      <w:tr>
        <w:trPr/>
        <w:tc>
          <w:tcPr>
            <w:tcW w:w="5505" w:type="dxa"/>
            <w:tcBorders/>
            <w:shd w:fill="auto" w:val="clear"/>
          </w:tcPr>
          <w:p>
            <w:pPr>
              <w:pStyle w:val="Style25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СОГЛАСОВАНО:</w:t>
            </w:r>
          </w:p>
          <w:p>
            <w:pPr>
              <w:pStyle w:val="Style25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С педагогическим советом школы</w:t>
            </w:r>
          </w:p>
          <w:p>
            <w:pPr>
              <w:pStyle w:val="Style25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Протокол № 5  от  13 мая 2019 г.</w:t>
            </w:r>
          </w:p>
          <w:p>
            <w:pPr>
              <w:pStyle w:val="Style25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председатель________Секретарь__________</w:t>
            </w:r>
          </w:p>
          <w:p>
            <w:pPr>
              <w:pStyle w:val="Style25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С советом старшеклассников</w:t>
            </w:r>
          </w:p>
          <w:p>
            <w:pPr>
              <w:pStyle w:val="Style25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  <w:t>подпись лидера «10»мая 2019 г._____Д.С.Липатова</w:t>
            </w:r>
          </w:p>
        </w:tc>
        <w:tc>
          <w:tcPr>
            <w:tcW w:w="4130" w:type="dxa"/>
            <w:tcBorders/>
            <w:shd w:fill="auto" w:val="clear"/>
          </w:tcPr>
          <w:p>
            <w:pPr>
              <w:pStyle w:val="Style25"/>
              <w:tabs>
                <w:tab w:val="clear" w:pos="709"/>
              </w:tabs>
              <w:spacing w:lineRule="auto" w:line="24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</w:r>
          </w:p>
          <w:p>
            <w:pPr>
              <w:pStyle w:val="Style25"/>
              <w:tabs>
                <w:tab w:val="clear" w:pos="709"/>
              </w:tabs>
              <w:spacing w:lineRule="auto" w:line="24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</w:r>
          </w:p>
          <w:p>
            <w:pPr>
              <w:pStyle w:val="Style25"/>
              <w:tabs>
                <w:tab w:val="clear" w:pos="709"/>
              </w:tabs>
              <w:spacing w:lineRule="auto" w:line="240" w:before="0" w:after="20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29"/>
        <w:jc w:val="center"/>
        <w:rPr/>
      </w:pPr>
      <w:r>
        <w:rPr>
          <w:rFonts w:eastAsia="Times New Roman" w:cs="Times New Roman" w:ascii="Times New Roman" w:hAnsi="Times New Roman"/>
          <w:b/>
        </w:rPr>
        <w:t>Положение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</w:rPr>
        <w:t>о единых требованиях к одежде обучающихся МОУ Скалинская ОШ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</w:rPr>
        <w:t>1.Общие положения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</w:rPr>
        <w:t>1.1 Настоящее Положение о единых требованиях к одежде обучающихся МОУ Скалинская ОШ (долее-Положение) разработано в соответствии с федеральным законом «Об образовании в Российской Федерации» от 29 декабря 2012 года № 273-ФЗ, письмом Федеральной службы по надзору в сфере защиты прав потребителей и благополучия человека от 9 ноября 2012 г. № 01/12662-12-23 «О совершенствовании Федерального государственного санитарно-эпидемиологического надзора за пребыванием детей в образовательных учреждениях», письмом Министерства образования Российской федерации от 28 марта 2013 года № ДЛ-65/08 «Об установлении требований к одежде обучающихся», решения Управляющего совета школы, Устава школы.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</w:rPr>
        <w:t>1.2.Одежда обучающихся должно соответствовать санитарно-эпидемиологическим правилам и нормативам « гигиенические требования к одежде для детей, подростков и взрослых, товарам детского ассортимента и материалам для изделий (изделиям). Контактирующим с кожей человека СанПиН 2.4.7/1.1.1286-03», утвержденным постановлением Главного государственного санитарного врача Российской Федерации от 17 апреля 2003 № 51.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</w:rPr>
        <w:t>1.3.Общий вид одежды обучающихся, ее цвет, фасон определяются Управляющим советом МОУ Скалинская ОШ.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</w:rPr>
        <w:t>2. Цели и задачи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</w:rPr>
        <w:t>Единые требования к одежде обучающихся  на ступенях начального общего и основного общего образования вводятся с целью:</w:t>
      </w:r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jc w:val="both"/>
        <w:rPr/>
      </w:pPr>
      <w:r>
        <w:rPr>
          <w:rFonts w:eastAsia="Times New Roman" w:cs="Times New Roman" w:ascii="Times New Roman" w:hAnsi="Times New Roman"/>
          <w:b w:val="false"/>
        </w:rPr>
        <w:t>обеспечение обучающихся удобной и эстетической одеждой в повседневной школьной жизни;</w:t>
      </w:r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jc w:val="both"/>
        <w:rPr/>
      </w:pPr>
      <w:r>
        <w:rPr>
          <w:rFonts w:eastAsia="Times New Roman" w:cs="Times New Roman" w:ascii="Times New Roman" w:hAnsi="Times New Roman"/>
          <w:b w:val="false"/>
        </w:rPr>
        <w:t>устранения социального, имущественного и религиозного различия между обучающимися;</w:t>
      </w:r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jc w:val="both"/>
        <w:rPr/>
      </w:pPr>
      <w:r>
        <w:rPr>
          <w:rFonts w:eastAsia="Times New Roman" w:cs="Times New Roman" w:ascii="Times New Roman" w:hAnsi="Times New Roman"/>
          <w:b w:val="false"/>
        </w:rPr>
        <w:t>предупреждения возникновения у обучающихся психологического дискомфорта перед сверстниками;</w:t>
      </w:r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jc w:val="both"/>
        <w:rPr/>
      </w:pPr>
      <w:r>
        <w:rPr>
          <w:rFonts w:eastAsia="Times New Roman" w:cs="Times New Roman" w:ascii="Times New Roman" w:hAnsi="Times New Roman"/>
          <w:b w:val="false"/>
        </w:rPr>
        <w:t>укрепления общего имиджа образовательной организации, формирования школьной идентичности.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3.Общие требования к одежде и обуви обучающихся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</w:rPr>
        <w:t>3.1.Одежда обучающихся должна соответствовать погоде и месту проведения учебных и внеурочных занятий, температурному режиму в помещении.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</w:rPr>
        <w:t>3.2. Обучающимся запрещается ношение в МОУ Скалинская ОШ одежды, обуви и аксессуаров с травмирующей фурнитурой, порывами ткани, яркими расцветками и надписями, символикой религиозного характера, асоциальных неформальных молодежных объединений, а также с символикой и надписями, пропагандирующими психоактивные вещества и противоправное поведение.</w:t>
      </w:r>
    </w:p>
    <w:p>
      <w:pPr>
        <w:pStyle w:val="Normal"/>
        <w:shd w:val="clear" w:fill="FFFFFF"/>
        <w:spacing w:before="280" w:after="280"/>
        <w:jc w:val="both"/>
        <w:rPr>
          <w:color w:val="333333"/>
        </w:rPr>
      </w:pPr>
      <w:r>
        <w:rPr>
          <w:color w:val="333333"/>
        </w:rPr>
      </w:r>
    </w:p>
    <w:p>
      <w:pPr>
        <w:pStyle w:val="NormalWeb"/>
        <w:shd w:val="clear" w:fill="FFFFFF"/>
        <w:spacing w:before="0" w:after="0"/>
        <w:contextualSpacing/>
        <w:jc w:val="both"/>
        <w:rPr/>
      </w:pPr>
      <w:bookmarkStart w:id="0" w:name="_GoBack"/>
      <w:bookmarkEnd w:id="0"/>
      <w:r>
        <w:rPr>
          <w:color w:val="333333"/>
        </w:rPr>
        <w:t>3.3. Одежда обучающихся МОУ Скалинская ООШ  должна соответствовать общепринятым в обществе нормам делового стиля и носить светский характер и исключать вызывающие детали.</w:t>
      </w:r>
    </w:p>
    <w:p>
      <w:pPr>
        <w:pStyle w:val="NormalWeb"/>
        <w:shd w:val="clear" w:fill="FFFFFF"/>
        <w:spacing w:before="0" w:after="0"/>
        <w:contextualSpacing/>
        <w:jc w:val="both"/>
        <w:rPr>
          <w:color w:val="333333"/>
        </w:rPr>
      </w:pPr>
      <w:r>
        <w:rPr>
          <w:color w:val="333333"/>
        </w:rPr>
        <w:t>3.4. Одежда обучающихся должна быть чистой и аккуратной.</w:t>
      </w:r>
    </w:p>
    <w:p>
      <w:pPr>
        <w:pStyle w:val="NormalWeb"/>
        <w:shd w:val="clear" w:fill="FFFFFF"/>
        <w:spacing w:before="0" w:after="0"/>
        <w:contextualSpacing/>
        <w:jc w:val="both"/>
        <w:rPr>
          <w:color w:val="333333"/>
        </w:rPr>
      </w:pPr>
      <w:r>
        <w:rPr>
          <w:color w:val="333333"/>
        </w:rPr>
        <w:t>3.5. Сменная обувь обязательна для всех обучающихся 1-9 классов.</w:t>
      </w:r>
    </w:p>
    <w:p>
      <w:pPr>
        <w:pStyle w:val="Normal"/>
        <w:shd w:val="clear" w:fill="FFFFFF"/>
        <w:spacing w:before="0" w:after="0"/>
        <w:contextualSpacing/>
        <w:jc w:val="both"/>
        <w:rPr/>
      </w:pPr>
      <w:r>
        <w:rPr>
          <w:rFonts w:ascii="Times New Roman" w:hAnsi="Times New Roman"/>
          <w:color w:val="333333"/>
        </w:rPr>
        <w:t>3.6. Не допускается использование в качестве повседневной одежды следующих вариантов одежды и обуви:</w:t>
      </w:r>
    </w:p>
    <w:p>
      <w:pPr>
        <w:pStyle w:val="NormalWeb"/>
        <w:shd w:val="clear" w:fill="FFFFFF"/>
        <w:spacing w:before="0" w:after="0"/>
        <w:contextualSpacing/>
        <w:jc w:val="both"/>
        <w:rPr/>
      </w:pPr>
      <w:r>
        <w:rPr>
          <w:color w:val="333333"/>
        </w:rPr>
        <w:t>- брюки с заниженной талией; - юбки с высокими разрезами; - мини-юбки;  - декольтированные платья и блузки; - одежда для активного отдыха (шорты, толстовки, майки и футболки с символикой и т.п.); - одежда из кожи (кожзаменителя), плащевой ткани; - сильно облегающие (обтягивающие) фигуру брюки, юбки;  - блузки на бретельках;- прозрачные юбки и блузки, в том числе одежда с прозрачными вставками; - пляжная обувь; - туфли на чрезмерно высоком каблуке (допустимая высота каблука не более 5 см).</w:t>
      </w:r>
    </w:p>
    <w:p>
      <w:pPr>
        <w:pStyle w:val="NormalWeb"/>
        <w:shd w:val="clear" w:fill="FFFFFF"/>
        <w:spacing w:before="0" w:after="0"/>
        <w:contextualSpacing/>
        <w:rPr>
          <w:rStyle w:val="Strong"/>
          <w:color w:val="333333"/>
        </w:rPr>
      </w:pPr>
      <w:r>
        <w:rPr>
          <w:rStyle w:val="Strong"/>
          <w:color w:val="333333"/>
        </w:rPr>
        <w:t>4. Одежда обучающихся</w:t>
      </w:r>
    </w:p>
    <w:p>
      <w:pPr>
        <w:pStyle w:val="NormalWeb"/>
        <w:shd w:val="clear" w:fill="FFFFFF"/>
        <w:spacing w:before="0" w:after="0"/>
        <w:contextualSpacing/>
        <w:jc w:val="both"/>
        <w:rPr/>
      </w:pPr>
      <w:r>
        <w:rPr>
          <w:color w:val="333333"/>
        </w:rPr>
        <w:t>4.1. Одежда обучающегося МОУ Скалинская ООШ  подразделяется на повседневную, парадную и спортивную.</w:t>
      </w:r>
    </w:p>
    <w:p>
      <w:pPr>
        <w:pStyle w:val="NormalWeb"/>
        <w:shd w:val="clear" w:fill="FFFFFF"/>
        <w:spacing w:before="0" w:after="0"/>
        <w:contextualSpacing/>
        <w:jc w:val="both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w:t>4.2. Повседневная одежда:</w:t>
      </w:r>
    </w:p>
    <w:p>
      <w:pPr>
        <w:pStyle w:val="NormalWeb"/>
        <w:shd w:val="clear" w:fill="FFFFFF"/>
        <w:spacing w:before="0" w:after="0"/>
        <w:contextualSpacing/>
        <w:jc w:val="both"/>
        <w:rPr/>
      </w:pPr>
      <w:r>
        <w:rPr>
          <w:color w:val="333333"/>
        </w:rPr>
        <w:t>- для мальчиков и юношей: брюки классического покроя (</w:t>
      </w:r>
      <w:r>
        <w:rPr>
          <w:b/>
          <w:bCs/>
          <w:color w:val="333333"/>
        </w:rPr>
        <w:t xml:space="preserve">черного, серого или темно-синего </w:t>
      </w:r>
      <w:r>
        <w:rPr>
          <w:color w:val="333333"/>
        </w:rPr>
        <w:t>цвета, не допускаются сильно облегающие (обтягивающие) фигуру), пиджак, кардиган или жилет (</w:t>
      </w:r>
      <w:r>
        <w:rPr>
          <w:b/>
          <w:bCs/>
          <w:color w:val="333333"/>
        </w:rPr>
        <w:t xml:space="preserve">черного, серого или темно-синего </w:t>
      </w:r>
      <w:r>
        <w:rPr>
          <w:color w:val="333333"/>
        </w:rPr>
        <w:t>цвета), сорочка светлых тонов. Обувь не пляжная и не домашние тапочки.</w:t>
      </w:r>
    </w:p>
    <w:p>
      <w:pPr>
        <w:pStyle w:val="NormalWeb"/>
        <w:shd w:val="clear" w:fill="FFFFFF"/>
        <w:spacing w:before="0" w:after="0"/>
        <w:contextualSpacing/>
        <w:jc w:val="both"/>
        <w:rPr/>
      </w:pPr>
      <w:r>
        <w:rPr>
          <w:color w:val="333333"/>
        </w:rPr>
        <w:t xml:space="preserve">- для девочек и девушек: пиджак, юбка, сарафан, строгое платье брюки классического покроя </w:t>
      </w:r>
      <w:r>
        <w:rPr>
          <w:b/>
          <w:bCs/>
          <w:color w:val="333333"/>
        </w:rPr>
        <w:t xml:space="preserve">черного, серого или темно-синего </w:t>
      </w:r>
      <w:r>
        <w:rPr>
          <w:color w:val="333333"/>
        </w:rPr>
        <w:t>цвета (возможны декоративные вставки, использование ткани шотландка, не допускаются сильно облегающие (обтягивающие) фигуру), длина юбок — не выше 5-10 см от верхней границы колена и не ниже середины голени; классическая непрозрачная блузка с воротником (длиной ниже талии) сочетающейся цветовой гаммы; колготы однотонные (без рисунков и узоров). Обувь: туфли на устойчивом каблуке до 5 см (не шпилька).</w:t>
      </w:r>
    </w:p>
    <w:p>
      <w:pPr>
        <w:pStyle w:val="NormalWeb"/>
        <w:shd w:val="clear" w:fill="FFFFFF"/>
        <w:spacing w:before="0" w:after="0"/>
        <w:contextualSpacing/>
        <w:jc w:val="both"/>
        <w:rPr/>
      </w:pPr>
      <w:r>
        <w:rPr>
          <w:color w:val="333333"/>
        </w:rPr>
        <w:t>Обучающимся допускается ношение в холодное время года тонких свитеров и пуловеров однотонного цвета без надписей и рисунков.</w:t>
      </w:r>
    </w:p>
    <w:p>
      <w:pPr>
        <w:pStyle w:val="NormalWeb"/>
        <w:shd w:val="clear" w:fill="FFFFFF"/>
        <w:spacing w:before="0" w:after="0"/>
        <w:contextualSpacing/>
        <w:jc w:val="both"/>
        <w:rPr/>
      </w:pPr>
      <w:r>
        <w:rPr>
          <w:b/>
          <w:bCs/>
          <w:i/>
          <w:iCs/>
          <w:color w:val="333333"/>
        </w:rPr>
        <w:t>4.3. Парадная одежда обучающихся.</w:t>
      </w:r>
    </w:p>
    <w:p>
      <w:pPr>
        <w:pStyle w:val="NormalWeb"/>
        <w:shd w:val="clear" w:fill="FFFFFF"/>
        <w:spacing w:before="0" w:after="0"/>
        <w:contextualSpacing/>
        <w:jc w:val="both"/>
        <w:rPr>
          <w:color w:val="333333"/>
        </w:rPr>
      </w:pPr>
      <w:r>
        <w:rPr>
          <w:color w:val="333333"/>
        </w:rPr>
        <w:t>Парадная школьная форма используется обучающимися в дни проведения праздников, торжественных линеек и мероприятий.</w:t>
      </w:r>
    </w:p>
    <w:p>
      <w:pPr>
        <w:pStyle w:val="NormalWeb"/>
        <w:shd w:val="clear" w:fill="FFFFFF"/>
        <w:spacing w:before="0" w:after="0"/>
        <w:contextualSpacing/>
        <w:jc w:val="both"/>
        <w:rPr/>
      </w:pPr>
      <w:r>
        <w:rPr>
          <w:color w:val="333333"/>
        </w:rPr>
        <w:t>Для мальчиков и юношей парадная школьная одежда состоит из повседневной одежды, дополненной светлой  сорочкой.</w:t>
      </w:r>
    </w:p>
    <w:p>
      <w:pPr>
        <w:pStyle w:val="NormalWeb"/>
        <w:shd w:val="clear" w:fill="FFFFFF"/>
        <w:spacing w:before="0" w:after="0"/>
        <w:contextualSpacing/>
        <w:jc w:val="both"/>
        <w:rPr/>
      </w:pPr>
      <w:r>
        <w:rPr>
          <w:color w:val="333333"/>
        </w:rPr>
        <w:t>Для девочек и девушек парадная школьная одежда состоит из повседневной школьной одежды, дополненной светлой непрозрачной блузой.</w:t>
      </w:r>
    </w:p>
    <w:p>
      <w:pPr>
        <w:pStyle w:val="NormalWeb"/>
        <w:shd w:val="clear" w:fill="FFFFFF"/>
        <w:spacing w:before="0" w:after="0"/>
        <w:contextualSpacing/>
        <w:jc w:val="both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w:t>4.4. Спортивная форма</w:t>
      </w:r>
    </w:p>
    <w:p>
      <w:pPr>
        <w:pStyle w:val="NormalWeb"/>
        <w:shd w:val="clear" w:fill="FFFFFF"/>
        <w:spacing w:before="0" w:after="0"/>
        <w:contextualSpacing/>
        <w:jc w:val="both"/>
        <w:rPr/>
      </w:pPr>
      <w:r>
        <w:rPr>
          <w:color w:val="333333"/>
        </w:rPr>
        <w:t>Спортивная школьная форма предназначена только для уроков физической культуры и на время проведения спортивных праздников, соревнований. Спортивная форма включает футболку, спортивные шорты или спортивные брюки, или спортивный костюм. Спортивная обувь: кроссовки или кеды. Форма должна соответствовать погоде и месту проведения физкультурных занятий.</w:t>
      </w:r>
    </w:p>
    <w:p>
      <w:pPr>
        <w:pStyle w:val="NormalWeb"/>
        <w:shd w:val="clear" w:fill="FFFFFF"/>
        <w:spacing w:before="0" w:after="0"/>
        <w:contextualSpacing/>
        <w:jc w:val="both"/>
        <w:rPr>
          <w:color w:val="333333"/>
        </w:rPr>
      </w:pPr>
      <w:r>
        <w:rPr>
          <w:b/>
          <w:bCs/>
          <w:color w:val="333333"/>
        </w:rPr>
        <w:t xml:space="preserve">5. Размер портфелей </w:t>
      </w:r>
      <w:r>
        <w:rPr>
          <w:color w:val="333333"/>
        </w:rPr>
        <w:t>(школьных сумок)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>
      <w:pPr>
        <w:pStyle w:val="NormalWeb"/>
        <w:shd w:val="clear" w:fill="FFFFFF"/>
        <w:spacing w:before="0" w:after="0"/>
        <w:contextualSpacing/>
        <w:rPr>
          <w:rFonts w:eastAsia="Times New Roman" w:cs="Times New Roman"/>
          <w:b/>
          <w:b/>
          <w:bCs/>
          <w:color w:val="000000"/>
          <w:sz w:val="24"/>
          <w:szCs w:val="24"/>
        </w:rPr>
      </w:pPr>
      <w:r>
        <w:rPr>
          <w:rStyle w:val="Strong"/>
          <w:color w:val="333333"/>
        </w:rPr>
        <w:t xml:space="preserve"> </w:t>
      </w:r>
      <w:r>
        <w:rPr>
          <w:rStyle w:val="Strong"/>
          <w:color w:val="333333"/>
        </w:rPr>
        <w:t>6</w:t>
      </w:r>
      <w:r>
        <w:rPr>
          <w:rFonts w:eastAsia="Times New Roman" w:cs="Times New Roman"/>
          <w:color w:val="000000"/>
          <w:sz w:val="24"/>
          <w:szCs w:val="24"/>
        </w:rPr>
        <w:t xml:space="preserve">.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Права и обязанности </w:t>
      </w:r>
    </w:p>
    <w:p>
      <w:pPr>
        <w:pStyle w:val="NormalWeb"/>
        <w:shd w:val="clear" w:fill="FFFFFF"/>
        <w:spacing w:before="0" w:after="0"/>
        <w:contextualSpacing/>
        <w:rPr>
          <w:rFonts w:eastAsia="Times New Roman" w:cs="Times New Roman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6.1. Обучающиеся имеют право: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принимать активное участие в обсуждении вопроса выбора модели школьной формы;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выбирать форму одежды из утвержденных вариантов, ее фасон, рубашки, блузки, аксессуары к школьному костюму (учитывая требования настоящего Положения);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вносить на рассмотрение  Управляющего совета МОУ Скалинская ООШ предложения по совершенствованию школьной формы;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холодное время года носить джемпера, свитера и пуловеры неярких цветов.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6.2. Обучающиеся обязаны: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ежедневно приходить на занятия в школьной форме в течение всего учебного года;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содержать школьную форму в чистоте, относиться к ней бережно, помнить, что внешний вид ученика – это лицо школы;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бережно относиться к школьной форме других обучающихся;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 физкультурных  занятиях находиться в спортивной форме;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дни проведения торжественных линеек, праздников находиться в  парадной форме;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выполнять настоящее  Положение.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6.4. Родители (законные представители) имеют право: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обсуждать в органах родительского самоуправления вопросы, относящиеся к школьной форме, вносить на их рассмотрение предложения по вопросам школьной формы;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выбирать форму одежды из предложенных вариантов;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обжаловать неправомерные действия администрации и педагогического персонала по вопросам ношения школьной формы относительно обучающихся в соответствии с дейвствующим законодательством;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малоимущие и малообеспеченные родители (законные представители) на меры социальной поддержки в рамках действующего федерального, регионального и муниципального законодательства.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6.5. Родители (законные представители) обязаны:</w:t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приобрести школьную форму до начала учебного года и обновлять её по мере необходимости;</w:t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ежедневно контролировать внешний вид обучающегося перед выходом его в школу в соответствии с требованиями настоящего Положения;</w:t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следить за состоянием школьной формы своего ребенка;</w:t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соблюдать настоящее Положение.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6.6. Учитель, классный руководитель имеет право:</w:t>
      </w:r>
    </w:p>
    <w:p>
      <w:pPr>
        <w:pStyle w:val="Normal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принимать активное участие в обсуждении вопросов выбора школьной формы, ее фасона;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6.7. Учитель, классный руководитель обязан:</w:t>
      </w:r>
    </w:p>
    <w:p>
      <w:pPr>
        <w:pStyle w:val="Normal"/>
        <w:numPr>
          <w:ilvl w:val="0"/>
          <w:numId w:val="6"/>
        </w:numPr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проводить с родителями (законными представителями) обучающихся разъяснительную работу по исполнению настоящего Положения;</w:t>
      </w:r>
    </w:p>
    <w:p>
      <w:pPr>
        <w:pStyle w:val="Normal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осуществлять ежедневный контроль за внешним видом обучающихся;</w:t>
      </w:r>
    </w:p>
    <w:p>
      <w:pPr>
        <w:pStyle w:val="Normal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своевременно (в день наличия факта) ставить родителей в известность об отсутствии школьной формы у обучающегося;</w:t>
      </w:r>
    </w:p>
    <w:p>
      <w:pPr>
        <w:pStyle w:val="Normal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действовать в рамках своей компетенции на основании должностной инструкции.</w:t>
      </w:r>
    </w:p>
    <w:p>
      <w:pPr>
        <w:pStyle w:val="Normal"/>
        <w:spacing w:lineRule="auto" w:line="240" w:before="0" w:after="0"/>
        <w:ind w:left="0" w:right="0" w:firstLine="45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7.Ответственность</w:t>
      </w:r>
    </w:p>
    <w:p>
      <w:pPr>
        <w:pStyle w:val="Normal"/>
        <w:spacing w:lineRule="auto" w:line="240" w:before="0" w:after="0"/>
        <w:ind w:left="0" w:right="0" w:firstLine="45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 неисполнение или ненадлежащее исполнение настоящего Положения лица, на которые распространяется действие настоящего Положения, несут ответственность в соответствии с действующим законодательством:</w:t>
      </w:r>
    </w:p>
    <w:p>
      <w:pPr>
        <w:pStyle w:val="Normal"/>
        <w:spacing w:lineRule="auto" w:line="240" w:before="0" w:after="0"/>
        <w:ind w:left="0" w:right="0" w:firstLine="45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8.Вступление в силу, внесение изменений.</w:t>
      </w:r>
    </w:p>
    <w:p>
      <w:pPr>
        <w:pStyle w:val="Normal"/>
        <w:spacing w:lineRule="auto" w:line="240" w:before="0" w:after="0"/>
        <w:ind w:left="0" w:right="0" w:firstLine="45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8.1. Положение вступает в силу с момента его утверждения.</w:t>
      </w:r>
    </w:p>
    <w:p>
      <w:pPr>
        <w:pStyle w:val="Normal"/>
        <w:spacing w:lineRule="auto" w:line="240" w:before="0" w:after="0"/>
        <w:ind w:left="0" w:right="0" w:firstLine="45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8.2.Положение является локальным актом школы, принимается и утверждается, в него вносятся изменения и дополнения в соответствии с порядком, определенным Уставом школы.</w:t>
      </w:r>
    </w:p>
    <w:p>
      <w:pPr>
        <w:pStyle w:val="Normal"/>
        <w:spacing w:lineRule="auto" w:line="240" w:before="0" w:after="0"/>
        <w:ind w:left="0" w:right="0" w:firstLine="45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Контроль за исполнением настоящего Положения осуществляется административным, педагогическим персоналом и родителями (законными представителями) обучающихся.</w:t>
      </w:r>
    </w:p>
    <w:p>
      <w:pPr>
        <w:pStyle w:val="Normal"/>
        <w:spacing w:lineRule="auto" w:line="240" w:before="0" w:after="0"/>
        <w:ind w:left="0" w:right="0" w:firstLine="45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45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firstLine="45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45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45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45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45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45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45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45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45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45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45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45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strike w:val="false"/>
          <w:dstrike w:val="false"/>
          <w:color w:val="000000"/>
          <w:spacing w:val="0"/>
          <w:kern w:val="0"/>
        </w:rPr>
      </w:pPr>
      <w:r>
        <w:rPr>
          <w:rFonts w:eastAsia="Times New Roman" w:cs="Times New Roman" w:ascii="Times New Roman" w:hAnsi="Times New Roman"/>
          <w:b/>
          <w:i w:val="false"/>
          <w:strike w:val="false"/>
          <w:dstrike w:val="false"/>
          <w:color w:val="000000"/>
          <w:spacing w:val="0"/>
          <w:kern w:val="0"/>
        </w:rPr>
        <w:t>ОЗНАКОМИТЕЛЬНЫЙ ЛИСТ</w:t>
      </w:r>
    </w:p>
    <w:p>
      <w:pPr>
        <w:pStyle w:val="Normal"/>
        <w:spacing w:before="0" w:after="29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pacing w:val="0"/>
          <w:kern w:val="0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spacing w:val="0"/>
          <w:kern w:val="0"/>
        </w:rPr>
        <w:t>1.С Пол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spacing w:val="0"/>
          <w:kern w:val="0"/>
        </w:rPr>
        <w:t xml:space="preserve">ожение о единых требованиях к одежде обучающихся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spacing w:val="0"/>
          <w:kern w:val="0"/>
        </w:rPr>
        <w:t xml:space="preserve"> МОУ Скалинская ООШ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spacing w:val="0"/>
          <w:kern w:val="0"/>
        </w:rPr>
        <w:t>2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spacing w:val="0"/>
          <w:kern w:val="0"/>
        </w:rPr>
        <w:t xml:space="preserve">.Как найти  вышеперечисленные локальные акты на сайте:  </w:t>
      </w:r>
      <w:hyperlink r:id="rId2" w:tgtFrame="_blank">
        <w:r>
          <w:rPr>
            <w:rStyle w:val="ListLabel2"/>
            <w:rFonts w:eastAsia="Times New Roman" w:cs="Times New Roman" w:ascii="Times New Roman" w:hAnsi="Times New Roman"/>
            <w:b w:val="false"/>
            <w:i w:val="false"/>
            <w:strike w:val="false"/>
            <w:dstrike w:val="false"/>
            <w:color w:val="FF0000"/>
            <w:spacing w:val="0"/>
            <w:kern w:val="0"/>
            <w:u w:val="none"/>
            <w:effect w:val="none"/>
            <w:lang w:val="zxx" w:eastAsia="zxx"/>
          </w:rPr>
          <w:t>skal-prv.edu.yar.ru</w:t>
        </w:r>
      </w:hyperlink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FF0000"/>
          <w:spacing w:val="0"/>
          <w:kern w:val="0"/>
          <w:u w:val="none"/>
          <w:effect w:val="none"/>
        </w:rPr>
        <w:t>- главная страница -  безопасность в школе -  о персональных данных</w:t>
      </w:r>
    </w:p>
    <w:p>
      <w:pPr>
        <w:pStyle w:val="Normal"/>
        <w:spacing w:before="0" w:after="29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pacing w:val="0"/>
          <w:kern w:val="0"/>
        </w:rPr>
      </w:pPr>
      <w:bookmarkStart w:id="1" w:name="__DdeLink__2690_1692540401"/>
      <w:bookmarkEnd w:id="1"/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spacing w:val="0"/>
          <w:kern w:val="0"/>
        </w:rPr>
        <w:t>Ознакомлены: родители (законные представители).</w:t>
      </w:r>
    </w:p>
    <w:tbl>
      <w:tblPr>
        <w:tblW w:w="992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96"/>
        <w:gridCol w:w="7700"/>
        <w:gridCol w:w="1726"/>
      </w:tblGrid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20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  <w:t xml:space="preserve">№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  <w:t>п/п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20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  <w:t>Фамилия  Имя  отчество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20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  <w:t>подпись</w:t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  <w:t>1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  <w:t>2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  <w:t>3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  <w:t>4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  <w:t>5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  <w:t>6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  <w:t>7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  <w:t>8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  <w:t>9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  <w:t>10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45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strike w:val="false"/>
          <w:dstrike w:val="false"/>
          <w:color w:val="000000"/>
          <w:spacing w:val="0"/>
          <w:kern w:val="0"/>
        </w:rPr>
      </w:pPr>
      <w:r>
        <w:rPr>
          <w:rFonts w:eastAsia="Times New Roman" w:cs="Times New Roman" w:ascii="Times New Roman" w:hAnsi="Times New Roman"/>
          <w:b/>
          <w:i w:val="false"/>
          <w:strike w:val="false"/>
          <w:dstrike w:val="false"/>
          <w:color w:val="000000"/>
          <w:spacing w:val="0"/>
          <w:kern w:val="0"/>
        </w:rPr>
        <w:t>ОЗНАКОМИТЕЛЬНЫЙ ЛИСТ</w:t>
      </w:r>
    </w:p>
    <w:p>
      <w:pPr>
        <w:pStyle w:val="Normal"/>
        <w:spacing w:before="0" w:after="29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pacing w:val="0"/>
          <w:kern w:val="0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spacing w:val="0"/>
          <w:kern w:val="0"/>
        </w:rPr>
        <w:t>1.С Пол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spacing w:val="0"/>
          <w:kern w:val="0"/>
        </w:rPr>
        <w:t xml:space="preserve">ожение о единых требованиях к одежде обучающихся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spacing w:val="0"/>
          <w:kern w:val="0"/>
        </w:rPr>
        <w:t xml:space="preserve"> МОУ Скалинская ООШ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spacing w:val="0"/>
          <w:kern w:val="0"/>
        </w:rPr>
        <w:t>2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spacing w:val="0"/>
          <w:kern w:val="0"/>
        </w:rPr>
        <w:t xml:space="preserve">.Как найти  вышеперечисленные локальные акты на сайте:  </w:t>
      </w:r>
      <w:hyperlink r:id="rId3" w:tgtFrame="_blank">
        <w:r>
          <w:rPr>
            <w:rStyle w:val="ListLabel2"/>
            <w:rFonts w:eastAsia="Times New Roman" w:cs="Times New Roman" w:ascii="Times New Roman" w:hAnsi="Times New Roman"/>
            <w:b w:val="false"/>
            <w:i w:val="false"/>
            <w:strike w:val="false"/>
            <w:dstrike w:val="false"/>
            <w:color w:val="FF0000"/>
            <w:spacing w:val="0"/>
            <w:kern w:val="0"/>
            <w:u w:val="none"/>
            <w:effect w:val="none"/>
            <w:lang w:val="zxx" w:eastAsia="zxx"/>
          </w:rPr>
          <w:t>skal-prv.edu.yar.ru</w:t>
        </w:r>
      </w:hyperlink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FF0000"/>
          <w:spacing w:val="0"/>
          <w:kern w:val="0"/>
          <w:u w:val="none"/>
          <w:effect w:val="none"/>
        </w:rPr>
        <w:t>- главная страница -  безопасность в школе -  о персональных данных</w:t>
      </w:r>
    </w:p>
    <w:p>
      <w:pPr>
        <w:pStyle w:val="Normal"/>
        <w:spacing w:before="0" w:after="29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pacing w:val="0"/>
          <w:kern w:val="0"/>
        </w:rPr>
      </w:pPr>
      <w:bookmarkStart w:id="2" w:name="__DdeLink__2690_16925404011"/>
      <w:bookmarkEnd w:id="2"/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spacing w:val="0"/>
          <w:kern w:val="0"/>
        </w:rPr>
        <w:t>Ознакомлены: дети.</w:t>
      </w:r>
    </w:p>
    <w:tbl>
      <w:tblPr>
        <w:tblW w:w="992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96"/>
        <w:gridCol w:w="7700"/>
        <w:gridCol w:w="1726"/>
      </w:tblGrid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20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  <w:t xml:space="preserve">№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  <w:t>п/п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20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  <w:t>Фамилия  Имя  отчество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20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  <w:t>подпись</w:t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  <w:t>1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  <w:t>2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  <w:t>3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  <w:t>4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  <w:t>5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  <w:t>6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  <w:t>7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  <w:t>8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  <w:t>9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  <w:t>10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  <w:tr>
        <w:trPr/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7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spacing w:before="0" w:after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5f72"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0236d"/>
    <w:rPr>
      <w:b/>
      <w:bCs/>
    </w:rPr>
  </w:style>
  <w:style w:type="character" w:styleId="Appleconvertedspace" w:customStyle="1">
    <w:name w:val="apple-converted-space"/>
    <w:basedOn w:val="DefaultParagraphFont"/>
    <w:qFormat/>
    <w:rsid w:val="0080236d"/>
    <w:rPr/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e5599f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e5599f"/>
    <w:rPr/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e5599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cs="Courier New"/>
      <w:sz w:val="20"/>
    </w:rPr>
  </w:style>
  <w:style w:type="character" w:styleId="ListLabel4">
    <w:name w:val="ListLabel 4"/>
    <w:qFormat/>
    <w:rPr>
      <w:rFonts w:cs="Wingdings"/>
      <w:sz w:val="20"/>
    </w:rPr>
  </w:style>
  <w:style w:type="character" w:styleId="ListLabel5">
    <w:name w:val="ListLabel 5"/>
    <w:qFormat/>
    <w:rPr>
      <w:rFonts w:cs="Wingdings"/>
      <w:sz w:val="20"/>
    </w:rPr>
  </w:style>
  <w:style w:type="character" w:styleId="ListLabel6">
    <w:name w:val="ListLabel 6"/>
    <w:qFormat/>
    <w:rPr>
      <w:rFonts w:cs="Wingdings"/>
      <w:sz w:val="20"/>
    </w:rPr>
  </w:style>
  <w:style w:type="character" w:styleId="ListLabel7">
    <w:name w:val="ListLabel 7"/>
    <w:qFormat/>
    <w:rPr>
      <w:rFonts w:cs="Wingdings"/>
      <w:sz w:val="20"/>
    </w:rPr>
  </w:style>
  <w:style w:type="character" w:styleId="ListLabel8">
    <w:name w:val="ListLabel 8"/>
    <w:qFormat/>
    <w:rPr>
      <w:rFonts w:cs="Wingdings"/>
      <w:sz w:val="20"/>
    </w:rPr>
  </w:style>
  <w:style w:type="character" w:styleId="ListLabel9">
    <w:name w:val="ListLabel 9"/>
    <w:qFormat/>
    <w:rPr>
      <w:rFonts w:cs="Wingdings"/>
      <w:sz w:val="20"/>
    </w:rPr>
  </w:style>
  <w:style w:type="character" w:styleId="ListLabel10">
    <w:name w:val="ListLabel 10"/>
    <w:qFormat/>
    <w:rPr>
      <w:rFonts w:cs="Wingdings"/>
      <w:sz w:val="20"/>
    </w:rPr>
  </w:style>
  <w:style w:type="character" w:styleId="ListLabel11">
    <w:name w:val="ListLabel 11"/>
    <w:qFormat/>
    <w:rPr>
      <w:rFonts w:ascii="Times New Roman" w:hAnsi="Times New Roman" w:cs="Symbol"/>
      <w:sz w:val="24"/>
    </w:rPr>
  </w:style>
  <w:style w:type="character" w:styleId="ListLabel12">
    <w:name w:val="ListLabel 12"/>
    <w:qFormat/>
    <w:rPr>
      <w:rFonts w:cs="Courier New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ListLabel19">
    <w:name w:val="ListLabel 19"/>
    <w:qFormat/>
    <w:rPr>
      <w:rFonts w:cs="Wingdings"/>
      <w:sz w:val="20"/>
    </w:rPr>
  </w:style>
  <w:style w:type="character" w:styleId="ListLabel20">
    <w:name w:val="ListLabel 20"/>
    <w:qFormat/>
    <w:rPr>
      <w:rFonts w:ascii="Times New Roman" w:hAnsi="Times New Roman" w:cs="Symbol"/>
      <w:sz w:val="24"/>
    </w:rPr>
  </w:style>
  <w:style w:type="character" w:styleId="ListLabel21">
    <w:name w:val="ListLabel 21"/>
    <w:qFormat/>
    <w:rPr>
      <w:rFonts w:cs="Courier New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Wingdings"/>
      <w:sz w:val="20"/>
    </w:rPr>
  </w:style>
  <w:style w:type="character" w:styleId="ListLabel29">
    <w:name w:val="ListLabel 29"/>
    <w:qFormat/>
    <w:rPr>
      <w:rFonts w:ascii="Times New Roman" w:hAnsi="Times New Roman" w:cs="Symbol"/>
      <w:sz w:val="24"/>
    </w:rPr>
  </w:style>
  <w:style w:type="character" w:styleId="ListLabel30">
    <w:name w:val="ListLabel 30"/>
    <w:qFormat/>
    <w:rPr>
      <w:rFonts w:cs="Courier New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Wingdings"/>
      <w:sz w:val="20"/>
    </w:rPr>
  </w:style>
  <w:style w:type="character" w:styleId="ListLabel38">
    <w:name w:val="ListLabel 38"/>
    <w:qFormat/>
    <w:rPr>
      <w:rFonts w:ascii="Times New Roman" w:hAnsi="Times New Roman" w:cs="Symbol"/>
      <w:sz w:val="24"/>
    </w:rPr>
  </w:style>
  <w:style w:type="character" w:styleId="ListLabel39">
    <w:name w:val="ListLabel 39"/>
    <w:qFormat/>
    <w:rPr>
      <w:rFonts w:cs="Courier New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Wingdings"/>
      <w:sz w:val="20"/>
    </w:rPr>
  </w:style>
  <w:style w:type="character" w:styleId="ListLabel47">
    <w:name w:val="ListLabel 47"/>
    <w:qFormat/>
    <w:rPr>
      <w:rFonts w:ascii="Times New Roman" w:hAnsi="Times New Roman" w:cs="Symbol"/>
      <w:sz w:val="24"/>
    </w:rPr>
  </w:style>
  <w:style w:type="character" w:styleId="ListLabel48">
    <w:name w:val="ListLabel 48"/>
    <w:qFormat/>
    <w:rPr>
      <w:rFonts w:cs="Courier New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Wingdings"/>
      <w:sz w:val="20"/>
    </w:rPr>
  </w:style>
  <w:style w:type="character" w:styleId="ListLabel56">
    <w:name w:val="ListLabel 56"/>
    <w:qFormat/>
    <w:rPr>
      <w:rFonts w:ascii="Times New Roman" w:hAnsi="Times New Roman" w:cs="Symbol"/>
      <w:sz w:val="24"/>
    </w:rPr>
  </w:style>
  <w:style w:type="character" w:styleId="ListLabel57">
    <w:name w:val="ListLabel 57"/>
    <w:qFormat/>
    <w:rPr>
      <w:rFonts w:cs="Courier New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Wingdings"/>
      <w:sz w:val="20"/>
    </w:rPr>
  </w:style>
  <w:style w:type="character" w:styleId="ListLabel65">
    <w:name w:val="ListLabel 65"/>
    <w:qFormat/>
    <w:rPr>
      <w:rFonts w:ascii="Times New Roman" w:hAnsi="Times New Roman" w:cs="Symbol"/>
      <w:sz w:val="24"/>
    </w:rPr>
  </w:style>
  <w:style w:type="character" w:styleId="ListLabel66">
    <w:name w:val="ListLabel 66"/>
    <w:qFormat/>
    <w:rPr>
      <w:rFonts w:cs="Courier New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Wingdings"/>
      <w:sz w:val="20"/>
    </w:rPr>
  </w:style>
  <w:style w:type="character" w:styleId="ListLabel74">
    <w:name w:val="ListLabel 74"/>
    <w:qFormat/>
    <w:rPr>
      <w:rFonts w:ascii="Times New Roman" w:hAnsi="Times New Roman" w:cs="Symbol"/>
      <w:sz w:val="24"/>
    </w:rPr>
  </w:style>
  <w:style w:type="character" w:styleId="ListLabel75">
    <w:name w:val="ListLabel 75"/>
    <w:qFormat/>
    <w:rPr>
      <w:rFonts w:cs="Courier New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cs="Wingdings"/>
      <w:sz w:val="20"/>
    </w:rPr>
  </w:style>
  <w:style w:type="character" w:styleId="ListLabel83">
    <w:name w:val="ListLabel 83"/>
    <w:qFormat/>
    <w:rPr>
      <w:rFonts w:ascii="Times New Roman" w:hAnsi="Times New Roman" w:cs="Symbol"/>
      <w:sz w:val="24"/>
    </w:rPr>
  </w:style>
  <w:style w:type="character" w:styleId="ListLabel84">
    <w:name w:val="ListLabel 84"/>
    <w:qFormat/>
    <w:rPr>
      <w:rFonts w:cs="Courier New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cs="Wingdings"/>
      <w:sz w:val="20"/>
    </w:rPr>
  </w:style>
  <w:style w:type="character" w:styleId="ListLabel92">
    <w:name w:val="ListLabel 92"/>
    <w:qFormat/>
    <w:rPr>
      <w:rFonts w:ascii="Times New Roman" w:hAnsi="Times New Roman" w:cs="Symbol"/>
      <w:sz w:val="24"/>
    </w:rPr>
  </w:style>
  <w:style w:type="character" w:styleId="ListLabel93">
    <w:name w:val="ListLabel 93"/>
    <w:qFormat/>
    <w:rPr>
      <w:rFonts w:cs="Courier New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Wingdings"/>
      <w:sz w:val="20"/>
    </w:rPr>
  </w:style>
  <w:style w:type="character" w:styleId="ListLabel98">
    <w:name w:val="ListLabel 98"/>
    <w:qFormat/>
    <w:rPr>
      <w:rFonts w:cs="Wingdings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cs="Wingdings"/>
      <w:sz w:val="20"/>
    </w:rPr>
  </w:style>
  <w:style w:type="character" w:styleId="ListLabel101">
    <w:name w:val="ListLabel 101"/>
    <w:qFormat/>
    <w:rPr>
      <w:rFonts w:ascii="Times New Roman" w:hAnsi="Times New Roman" w:cs="Symbol"/>
      <w:sz w:val="24"/>
    </w:rPr>
  </w:style>
  <w:style w:type="character" w:styleId="ListLabel102">
    <w:name w:val="ListLabel 102"/>
    <w:qFormat/>
    <w:rPr>
      <w:rFonts w:cs="Courier New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8">
    <w:name w:val="ListLabel 108"/>
    <w:qFormat/>
    <w:rPr>
      <w:rFonts w:cs="Wingdings"/>
      <w:sz w:val="20"/>
    </w:rPr>
  </w:style>
  <w:style w:type="character" w:styleId="ListLabel109">
    <w:name w:val="ListLabel 109"/>
    <w:qFormat/>
    <w:rPr>
      <w:rFonts w:cs="Wingdings"/>
      <w:sz w:val="20"/>
    </w:rPr>
  </w:style>
  <w:style w:type="character" w:styleId="ListLabel110">
    <w:name w:val="ListLabel 110"/>
    <w:qFormat/>
    <w:rPr>
      <w:rFonts w:ascii="Times New Roman" w:hAnsi="Times New Roman" w:cs="Symbol"/>
      <w:sz w:val="24"/>
    </w:rPr>
  </w:style>
  <w:style w:type="character" w:styleId="ListLabel111">
    <w:name w:val="ListLabel 111"/>
    <w:qFormat/>
    <w:rPr>
      <w:rFonts w:cs="Courier New"/>
      <w:sz w:val="20"/>
    </w:rPr>
  </w:style>
  <w:style w:type="character" w:styleId="ListLabel112">
    <w:name w:val="ListLabel 112"/>
    <w:qFormat/>
    <w:rPr>
      <w:rFonts w:cs="Wingdings"/>
      <w:sz w:val="20"/>
    </w:rPr>
  </w:style>
  <w:style w:type="character" w:styleId="ListLabel113">
    <w:name w:val="ListLabel 113"/>
    <w:qFormat/>
    <w:rPr>
      <w:rFonts w:cs="Wingdings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character" w:styleId="ListLabel118">
    <w:name w:val="ListLabel 118"/>
    <w:qFormat/>
    <w:rPr>
      <w:rFonts w:cs="Wingdings"/>
      <w:sz w:val="20"/>
    </w:rPr>
  </w:style>
  <w:style w:type="character" w:styleId="ListLabel119">
    <w:name w:val="ListLabel 119"/>
    <w:qFormat/>
    <w:rPr>
      <w:rFonts w:ascii="Times New Roman" w:hAnsi="Times New Roman" w:cs="Symbol"/>
      <w:sz w:val="24"/>
    </w:rPr>
  </w:style>
  <w:style w:type="character" w:styleId="ListLabel120">
    <w:name w:val="ListLabel 120"/>
    <w:qFormat/>
    <w:rPr>
      <w:rFonts w:cs="Courier New"/>
      <w:sz w:val="20"/>
    </w:rPr>
  </w:style>
  <w:style w:type="character" w:styleId="ListLabel121">
    <w:name w:val="ListLabel 121"/>
    <w:qFormat/>
    <w:rPr>
      <w:rFonts w:cs="Wingdings"/>
      <w:sz w:val="20"/>
    </w:rPr>
  </w:style>
  <w:style w:type="character" w:styleId="ListLabel122">
    <w:name w:val="ListLabel 122"/>
    <w:qFormat/>
    <w:rPr>
      <w:rFonts w:cs="Wingdings"/>
      <w:sz w:val="20"/>
    </w:rPr>
  </w:style>
  <w:style w:type="character" w:styleId="ListLabel123">
    <w:name w:val="ListLabel 123"/>
    <w:qFormat/>
    <w:rPr>
      <w:rFonts w:cs="Wingdings"/>
      <w:sz w:val="20"/>
    </w:rPr>
  </w:style>
  <w:style w:type="character" w:styleId="ListLabel124">
    <w:name w:val="ListLabel 124"/>
    <w:qFormat/>
    <w:rPr>
      <w:rFonts w:cs="Wingdings"/>
      <w:sz w:val="20"/>
    </w:rPr>
  </w:style>
  <w:style w:type="character" w:styleId="ListLabel125">
    <w:name w:val="ListLabel 125"/>
    <w:qFormat/>
    <w:rPr>
      <w:rFonts w:cs="Wingdings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7">
    <w:name w:val="ListLabel 127"/>
    <w:qFormat/>
    <w:rPr>
      <w:rFonts w:cs="Wingdings"/>
      <w:sz w:val="20"/>
    </w:rPr>
  </w:style>
  <w:style w:type="character" w:styleId="ListLabel128">
    <w:name w:val="ListLabel 128"/>
    <w:qFormat/>
    <w:rPr>
      <w:rFonts w:ascii="Times New Roman" w:hAnsi="Times New Roman" w:cs="Symbol"/>
      <w:sz w:val="24"/>
    </w:rPr>
  </w:style>
  <w:style w:type="character" w:styleId="ListLabel129">
    <w:name w:val="ListLabel 129"/>
    <w:qFormat/>
    <w:rPr>
      <w:rFonts w:cs="Courier New"/>
      <w:sz w:val="20"/>
    </w:rPr>
  </w:style>
  <w:style w:type="character" w:styleId="ListLabel130">
    <w:name w:val="ListLabel 130"/>
    <w:qFormat/>
    <w:rPr>
      <w:rFonts w:cs="Wingdings"/>
      <w:sz w:val="20"/>
    </w:rPr>
  </w:style>
  <w:style w:type="character" w:styleId="ListLabel131">
    <w:name w:val="ListLabel 131"/>
    <w:qFormat/>
    <w:rPr>
      <w:rFonts w:cs="Wingdings"/>
      <w:sz w:val="20"/>
    </w:rPr>
  </w:style>
  <w:style w:type="character" w:styleId="ListLabel132">
    <w:name w:val="ListLabel 132"/>
    <w:qFormat/>
    <w:rPr>
      <w:rFonts w:cs="Wingdings"/>
      <w:sz w:val="20"/>
    </w:rPr>
  </w:style>
  <w:style w:type="character" w:styleId="ListLabel133">
    <w:name w:val="ListLabel 133"/>
    <w:qFormat/>
    <w:rPr>
      <w:rFonts w:cs="Wingdings"/>
      <w:sz w:val="20"/>
    </w:rPr>
  </w:style>
  <w:style w:type="character" w:styleId="ListLabel134">
    <w:name w:val="ListLabel 134"/>
    <w:qFormat/>
    <w:rPr>
      <w:rFonts w:cs="Wingdings"/>
      <w:sz w:val="20"/>
    </w:rPr>
  </w:style>
  <w:style w:type="character" w:styleId="ListLabel135">
    <w:name w:val="ListLabel 135"/>
    <w:qFormat/>
    <w:rPr>
      <w:rFonts w:cs="Wingdings"/>
      <w:sz w:val="20"/>
    </w:rPr>
  </w:style>
  <w:style w:type="character" w:styleId="ListLabel136">
    <w:name w:val="ListLabel 136"/>
    <w:qFormat/>
    <w:rPr>
      <w:rFonts w:cs="Wingdings"/>
      <w:sz w:val="20"/>
    </w:rPr>
  </w:style>
  <w:style w:type="character" w:styleId="ListLabel137">
    <w:name w:val="ListLabel 137"/>
    <w:qFormat/>
    <w:rPr>
      <w:rFonts w:ascii="Times New Roman" w:hAnsi="Times New Roman" w:cs="Symbol"/>
      <w:sz w:val="24"/>
    </w:rPr>
  </w:style>
  <w:style w:type="character" w:styleId="ListLabel138">
    <w:name w:val="ListLabel 138"/>
    <w:qFormat/>
    <w:rPr>
      <w:rFonts w:cs="Courier New"/>
      <w:sz w:val="20"/>
    </w:rPr>
  </w:style>
  <w:style w:type="character" w:styleId="ListLabel139">
    <w:name w:val="ListLabel 139"/>
    <w:qFormat/>
    <w:rPr>
      <w:rFonts w:cs="Wingdings"/>
      <w:sz w:val="20"/>
    </w:rPr>
  </w:style>
  <w:style w:type="character" w:styleId="ListLabel140">
    <w:name w:val="ListLabel 140"/>
    <w:qFormat/>
    <w:rPr>
      <w:rFonts w:cs="Wingdings"/>
      <w:sz w:val="20"/>
    </w:rPr>
  </w:style>
  <w:style w:type="character" w:styleId="ListLabel141">
    <w:name w:val="ListLabel 141"/>
    <w:qFormat/>
    <w:rPr>
      <w:rFonts w:cs="Wingdings"/>
      <w:sz w:val="20"/>
    </w:rPr>
  </w:style>
  <w:style w:type="character" w:styleId="ListLabel142">
    <w:name w:val="ListLabel 142"/>
    <w:qFormat/>
    <w:rPr>
      <w:rFonts w:cs="Wingdings"/>
      <w:sz w:val="20"/>
    </w:rPr>
  </w:style>
  <w:style w:type="character" w:styleId="ListLabel143">
    <w:name w:val="ListLabel 143"/>
    <w:qFormat/>
    <w:rPr>
      <w:rFonts w:cs="Wingdings"/>
      <w:sz w:val="20"/>
    </w:rPr>
  </w:style>
  <w:style w:type="character" w:styleId="ListLabel144">
    <w:name w:val="ListLabel 144"/>
    <w:qFormat/>
    <w:rPr>
      <w:rFonts w:cs="Wingdings"/>
      <w:sz w:val="20"/>
    </w:rPr>
  </w:style>
  <w:style w:type="character" w:styleId="ListLabel145">
    <w:name w:val="ListLabel 145"/>
    <w:qFormat/>
    <w:rPr>
      <w:rFonts w:cs="Wingdings"/>
      <w:sz w:val="20"/>
    </w:rPr>
  </w:style>
  <w:style w:type="character" w:styleId="ListLabel146">
    <w:name w:val="ListLabel 146"/>
    <w:qFormat/>
    <w:rPr>
      <w:rFonts w:ascii="Times New Roman" w:hAnsi="Times New Roman" w:cs="Symbol"/>
      <w:sz w:val="24"/>
    </w:rPr>
  </w:style>
  <w:style w:type="character" w:styleId="ListLabel147">
    <w:name w:val="ListLabel 147"/>
    <w:qFormat/>
    <w:rPr>
      <w:rFonts w:cs="Courier New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rFonts w:cs="Wingdings"/>
      <w:sz w:val="20"/>
    </w:rPr>
  </w:style>
  <w:style w:type="character" w:styleId="ListLabel154">
    <w:name w:val="ListLabel 154"/>
    <w:qFormat/>
    <w:rPr>
      <w:rFonts w:cs="Wingdings"/>
      <w:sz w:val="20"/>
    </w:rPr>
  </w:style>
  <w:style w:type="character" w:styleId="ListLabel155">
    <w:name w:val="ListLabel 155"/>
    <w:qFormat/>
    <w:rPr>
      <w:rFonts w:ascii="Times New Roman" w:hAnsi="Times New Roman" w:cs="Symbol"/>
      <w:sz w:val="24"/>
    </w:rPr>
  </w:style>
  <w:style w:type="character" w:styleId="ListLabel156">
    <w:name w:val="ListLabel 156"/>
    <w:qFormat/>
    <w:rPr>
      <w:rFonts w:cs="Courier New"/>
      <w:sz w:val="20"/>
    </w:rPr>
  </w:style>
  <w:style w:type="character" w:styleId="ListLabel157">
    <w:name w:val="ListLabel 157"/>
    <w:qFormat/>
    <w:rPr>
      <w:rFonts w:cs="Wingdings"/>
      <w:sz w:val="20"/>
    </w:rPr>
  </w:style>
  <w:style w:type="character" w:styleId="ListLabel158">
    <w:name w:val="ListLabel 158"/>
    <w:qFormat/>
    <w:rPr>
      <w:rFonts w:cs="Wingdings"/>
      <w:sz w:val="20"/>
    </w:rPr>
  </w:style>
  <w:style w:type="character" w:styleId="ListLabel159">
    <w:name w:val="ListLabel 159"/>
    <w:qFormat/>
    <w:rPr>
      <w:rFonts w:cs="Wingdings"/>
      <w:sz w:val="20"/>
    </w:rPr>
  </w:style>
  <w:style w:type="character" w:styleId="ListLabel160">
    <w:name w:val="ListLabel 160"/>
    <w:qFormat/>
    <w:rPr>
      <w:rFonts w:cs="Wingdings"/>
      <w:sz w:val="20"/>
    </w:rPr>
  </w:style>
  <w:style w:type="character" w:styleId="ListLabel161">
    <w:name w:val="ListLabel 161"/>
    <w:qFormat/>
    <w:rPr>
      <w:rFonts w:cs="Wingdings"/>
      <w:sz w:val="20"/>
    </w:rPr>
  </w:style>
  <w:style w:type="character" w:styleId="ListLabel162">
    <w:name w:val="ListLabel 162"/>
    <w:qFormat/>
    <w:rPr>
      <w:rFonts w:cs="Wingdings"/>
      <w:sz w:val="20"/>
    </w:rPr>
  </w:style>
  <w:style w:type="character" w:styleId="ListLabel163">
    <w:name w:val="ListLabel 163"/>
    <w:qFormat/>
    <w:rPr>
      <w:rFonts w:cs="Wingdings"/>
      <w:sz w:val="20"/>
    </w:rPr>
  </w:style>
  <w:style w:type="character" w:styleId="Style17">
    <w:name w:val="Интернет-ссылка"/>
    <w:rPr>
      <w:color w:val="000080"/>
      <w:u w:val="single"/>
      <w:lang w:val="zxx" w:eastAsia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Droid Sans Fallback" w:cs="Droid Sans Devanagari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unhideWhenUsed/>
    <w:qFormat/>
    <w:rsid w:val="0080236d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Header"/>
    <w:basedOn w:val="Normal"/>
    <w:link w:val="a7"/>
    <w:uiPriority w:val="99"/>
    <w:unhideWhenUsed/>
    <w:rsid w:val="00e5599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unhideWhenUsed/>
    <w:rsid w:val="00e5599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e5599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Содержимое таблицы"/>
    <w:basedOn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/>
      <w:color w:val="auto"/>
      <w:kern w:val="2"/>
      <w:sz w:val="24"/>
      <w:lang w:val="ru-RU" w:eastAsia="ru-RU"/>
    </w:rPr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0236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yandex.ru/clck/jsredir?bu=574a&amp;from=yandex.ru%3Bsearch%2F%3Bweb%3B%3B&amp;text=&amp;etext=2116.LrC1SqEnbVwVcSI1YyV69LkxE0j4uZNmkgmisxhajkmpfiof1pM4da4mqcWsRjPfm4pJmv3v4TveA2EU2XFt3fXIsOXI31TRBvqqvbGy_FlCjntMnQBqJv-LOz04eXm65xd2xv-VfX92IqYSrf_TzQ.001c90be969699dd1c4f5fba376308334d439be5&amp;uuid=&amp;state=PEtFfuTeVD4jaxywoSUvtB2i7c0_vxGdDFcW7MDt6c_LdIVGO5cgeKg6Y9d5PS7tQPlwDBvyYjpLslJK6e5GitTDo-gMrOvcm1gNy8NAzoQcY3cBnoZQ-k_QefR9jofgLyJLyRjR1JA1sv7rA2K_EMs1KJbo8rje&amp;&amp;cst=AiuY0DBWFJ5Hyx_fyvalFHpcgbsk_2ecfAOvq344Q5KDpSReoWGH-qTlRwt1EHZnVoZDIU2dGfzUwDVf0VsjEcPaHVc7SVfNggGvjMsMl7uinOlU32XgmAIuZ26OxiBuEQTr_pnVmtkXA8QcihFIqR-VjQJKjLdjICy6EVAeLkNjlR_OAXCT03P18AAXHRFQgs2Apu4mIsb5YyXD_zFB0dYxazd4BqvkVkhcpnMBYH0Os8LXpJPOpr_ugUP6Nx_35ZHo7qJfFT6FKbHBYXTgpURHG7Ot5pPVq7xyXwqDBuNFPuapviJLa1mT9EF92axsPZJUIjX49s9m1gRLGXXdSZpNHuvR8vEAMOyf_QHeBIBvf0FOMGQ7tqgB6O6RJ2kAI0pldgdPJ-tlJx-ORLv4sPnN0LvGt9AIRSFPy5jdECggh7rrN8j2VC4UJ-L6Cp09hkrd4hiu6dYXP-Njzva4RlBLmAkgqFWwV6Ed69dtE4gXwjk1cZWyTnGxwh64vwoXtsrYuqux1O3L9QE5fXJFWXeA4HkOOxaMnsBK5tnrVgy0RN4WronV80YoRDK2w6YEHEzfkqwB9C_-jR1Sn64XigOsA2YBdBMS56YuT-F2XV9LE6HirbSMYnDZBN4DBEuiv-lq2ebLkJEfp2QFO0R_tObM5hJPGTjezEf-Umh0BiVnzCSoJFTIZ0sr3R_l_FkRwlEYP5l3jZl0NvtfPEGSCen1_0mn1pHy&amp;data=UlNrNmk5WktYejY4cHFySjRXSWhXT1B6RVZjazZQQk16UWJMMUM2bEVBNXhsa3VwSEFzWnUwc01RcE5oYThvWjBleE5feTJCbFAyNnZtLWxyeC1yQzIybXI3VXJhc2Mzc2l4dm5jeVhtbDQs&amp;sign=019f00bcd4e37ce96cf66d3ee2e58ec3&amp;keyno=0&amp;b64e=2&amp;ref=orjY4mGPRjk5boDnW0uvlrrd71vZw9kp1dpL1cdmNo7oubpKV4vIWvwzEU6O4zdF18kXM6YfrBvO9MzaMLNIWfg81C2sy5UV0Tlk0UHw6WXlibH2W7jA5L-d7PFqx4A7QvAwtitudJIxa-pbsXd_3a_IDQOBi4p-MoyUh8xOQBEe7krN-zuIxtv7ZH2nLijOjoQIsLADvAVCfQnpGEvihFKGy0wkS7n67n5goQy1Yq6J6sYYhXAhSeaowG2X02wzmjUkUAAwvmWRGoflddRRpLc9A55vHv4FDnBy3QTudwy33GZiu13772A4zNxqJwaht7y_W19DKE8reRHCnICBfRZgAvS6TEXIg_efBViVxsUPoNYh6YNscvEserXEKCRjakzhJz7TKSTfwOGYJXwPQe9BAd1065miTYyb7Qply00,&amp;l10n=ru&amp;rp=1&amp;cts=1554792187424&amp;mc=3.452819531114783&amp;hdtime=26192.4" TargetMode="External"/><Relationship Id="rId3" Type="http://schemas.openxmlformats.org/officeDocument/2006/relationships/hyperlink" Target="http://yandex.ru/clck/jsredir?bu=574a&amp;from=yandex.ru%3Bsearch%2F%3Bweb%3B%3B&amp;text=&amp;etext=2116.LrC1SqEnbVwVcSI1YyV69LkxE0j4uZNmkgmisxhajkmpfiof1pM4da4mqcWsRjPfm4pJmv3v4TveA2EU2XFt3fXIsOXI31TRBvqqvbGy_FlCjntMnQBqJv-LOz04eXm65xd2xv-VfX92IqYSrf_TzQ.001c90be969699dd1c4f5fba376308334d439be5&amp;uuid=&amp;state=PEtFfuTeVD4jaxywoSUvtB2i7c0_vxGdDFcW7MDt6c_LdIVGO5cgeKg6Y9d5PS7tQPlwDBvyYjpLslJK6e5GitTDo-gMrOvcm1gNy8NAzoQcY3cBnoZQ-k_QefR9jofgLyJLyRjR1JA1sv7rA2K_EMs1KJbo8rje&amp;&amp;cst=AiuY0DBWFJ5Hyx_fyvalFHpcgbsk_2ecfAOvq344Q5KDpSReoWGH-qTlRwt1EHZnVoZDIU2dGfzUwDVf0VsjEcPaHVc7SVfNggGvjMsMl7uinOlU32XgmAIuZ26OxiBuEQTr_pnVmtkXA8QcihFIqR-VjQJKjLdjICy6EVAeLkNjlR_OAXCT03P18AAXHRFQgs2Apu4mIsb5YyXD_zFB0dYxazd4BqvkVkhcpnMBYH0Os8LXpJPOpr_ugUP6Nx_35ZHo7qJfFT6FKbHBYXTgpURHG7Ot5pPVq7xyXwqDBuNFPuapviJLa1mT9EF92axsPZJUIjX49s9m1gRLGXXdSZpNHuvR8vEAMOyf_QHeBIBvf0FOMGQ7tqgB6O6RJ2kAI0pldgdPJ-tlJx-ORLv4sPnN0LvGt9AIRSFPy5jdECggh7rrN8j2VC4UJ-L6Cp09hkrd4hiu6dYXP-Njzva4RlBLmAkgqFWwV6Ed69dtE4gXwjk1cZWyTnGxwh64vwoXtsrYuqux1O3L9QE5fXJFWXeA4HkOOxaMnsBK5tnrVgy0RN4WronV80YoRDK2w6YEHEzfkqwB9C_-jR1Sn64XigOsA2YBdBMS56YuT-F2XV9LE6HirbSMYnDZBN4DBEuiv-lq2ebLkJEfp2QFO0R_tObM5hJPGTjezEf-Umh0BiVnzCSoJFTIZ0sr3R_l_FkRwlEYP5l3jZl0NvtfPEGSCen1_0mn1pHy&amp;data=UlNrNmk5WktYejY4cHFySjRXSWhXT1B6RVZjazZQQk16UWJMMUM2bEVBNXhsa3VwSEFzWnUwc01RcE5oYThvWjBleE5feTJCbFAyNnZtLWxyeC1yQzIybXI3VXJhc2Mzc2l4dm5jeVhtbDQs&amp;sign=019f00bcd4e37ce96cf66d3ee2e58ec3&amp;keyno=0&amp;b64e=2&amp;ref=orjY4mGPRjk5boDnW0uvlrrd71vZw9kp1dpL1cdmNo7oubpKV4vIWvwzEU6O4zdF18kXM6YfrBvO9MzaMLNIWfg81C2sy5UV0Tlk0UHw6WXlibH2W7jA5L-d7PFqx4A7QvAwtitudJIxa-pbsXd_3a_IDQOBi4p-MoyUh8xOQBEe7krN-zuIxtv7ZH2nLijOjoQIsLADvAVCfQnpGEvihFKGy0wkS7n67n5goQy1Yq6J6sYYhXAhSeaowG2X02wzmjUkUAAwvmWRGoflddRRpLc9A55vHv4FDnBy3QTudwy33GZiu13772A4zNxqJwaht7y_W19DKE8reRHCnICBfRZgAvS6TEXIg_efBViVxsUPoNYh6YNscvEserXEKCRjakzhJz7TKSTfwOGYJXwPQe9BAd1065miTYyb7Qply00,&amp;l10n=ru&amp;rp=1&amp;cts=1554792187424&amp;mc=3.452819531114783&amp;hdtime=26192.4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LibreOffice/6.1.3.2$Windows_X86_64 LibreOffice_project/86daf60bf00efa86ad547e59e09d6bb77c699acb</Application>
  <Pages>6</Pages>
  <Words>1300</Words>
  <Characters>8369</Characters>
  <CharactersWithSpaces>9483</CharactersWithSpaces>
  <Paragraphs>211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2016-04-27T07:48:00Z</dcterms:created>
  <dc:creator>Директор</dc:creator>
  <dc:description/>
  <dc:language>ru-RU</dc:language>
  <cp:lastModifiedBy/>
  <cp:lastPrinted>2019-05-23T10:50:23Z</cp:lastPrinted>
  <dcterms:modified xsi:type="dcterms:W3CDTF">2019-05-23T10:52:17Z</dcterms:modified>
  <cp:revision>13</cp:revision>
  <dc:subject/>
  <dc:title/>
</cp:coreProperties>
</file>